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AA4" w:rsidRDefault="00A53AA4" w:rsidP="00A53AA4">
      <w:pPr>
        <w:pStyle w:val="a3"/>
        <w:jc w:val="center"/>
        <w:rPr>
          <w:sz w:val="18"/>
          <w:szCs w:val="18"/>
        </w:rPr>
      </w:pPr>
      <w:r>
        <w:rPr>
          <w:rStyle w:val="a4"/>
          <w:sz w:val="18"/>
          <w:szCs w:val="18"/>
        </w:rPr>
        <w:t xml:space="preserve">ДОГОВОР НА ОКАЗАНИЕ УСЛУГ № </w:t>
      </w:r>
    </w:p>
    <w:tbl>
      <w:tblPr>
        <w:tblW w:w="5000" w:type="pct"/>
        <w:tblCellSpacing w:w="0" w:type="dxa"/>
        <w:tblCellMar>
          <w:left w:w="0" w:type="dxa"/>
          <w:right w:w="0" w:type="dxa"/>
        </w:tblCellMar>
        <w:tblLook w:val="04A0" w:firstRow="1" w:lastRow="0" w:firstColumn="1" w:lastColumn="0" w:noHBand="0" w:noVBand="1"/>
      </w:tblPr>
      <w:tblGrid>
        <w:gridCol w:w="5233"/>
        <w:gridCol w:w="5233"/>
      </w:tblGrid>
      <w:tr w:rsidR="00A53AA4" w:rsidRPr="00A53AA4" w:rsidTr="00D6212D">
        <w:trPr>
          <w:trHeight w:val="270"/>
          <w:tblCellSpacing w:w="0" w:type="dxa"/>
        </w:trPr>
        <w:tc>
          <w:tcPr>
            <w:tcW w:w="2500" w:type="pct"/>
            <w:hideMark/>
          </w:tcPr>
          <w:p w:rsidR="00A53AA4" w:rsidRPr="00A53AA4" w:rsidRDefault="00A53AA4">
            <w:pPr>
              <w:pStyle w:val="a3"/>
              <w:rPr>
                <w:sz w:val="14"/>
                <w:szCs w:val="14"/>
              </w:rPr>
            </w:pPr>
            <w:r w:rsidRPr="00A53AA4">
              <w:rPr>
                <w:sz w:val="14"/>
                <w:szCs w:val="14"/>
              </w:rPr>
              <w:t>город Новосибирск</w:t>
            </w:r>
          </w:p>
        </w:tc>
        <w:tc>
          <w:tcPr>
            <w:tcW w:w="2500" w:type="pct"/>
          </w:tcPr>
          <w:p w:rsidR="00A53AA4" w:rsidRPr="00A53AA4" w:rsidRDefault="00A53AA4">
            <w:pPr>
              <w:pStyle w:val="a3"/>
              <w:jc w:val="right"/>
              <w:rPr>
                <w:sz w:val="14"/>
                <w:szCs w:val="14"/>
              </w:rPr>
            </w:pPr>
          </w:p>
        </w:tc>
      </w:tr>
    </w:tbl>
    <w:p w:rsidR="00A53AA4" w:rsidRPr="00A53AA4" w:rsidRDefault="00A53AA4" w:rsidP="00A53AA4">
      <w:pPr>
        <w:rPr>
          <w:rFonts w:ascii="Times New Roman" w:hAnsi="Times New Roman" w:cs="Times New Roman"/>
          <w:sz w:val="14"/>
          <w:szCs w:val="14"/>
        </w:rPr>
      </w:pPr>
      <w:r w:rsidRPr="00A53AA4">
        <w:rPr>
          <w:rFonts w:ascii="Times New Roman" w:hAnsi="Times New Roman" w:cs="Times New Roman"/>
          <w:sz w:val="14"/>
          <w:szCs w:val="14"/>
        </w:rPr>
        <w:t>Общество с ограниченной ответственностью «Новосибирская Телекоммуникационная Компания», именуемое в дальнейшем «Исполнитель», в лице</w:t>
      </w:r>
      <w:r w:rsidR="00233DEC">
        <w:rPr>
          <w:rFonts w:ascii="Times New Roman" w:hAnsi="Times New Roman" w:cs="Times New Roman"/>
          <w:sz w:val="14"/>
          <w:szCs w:val="14"/>
        </w:rPr>
        <w:t xml:space="preserve"> </w:t>
      </w:r>
      <w:r w:rsidR="00233DEC" w:rsidRPr="00233DEC">
        <w:rPr>
          <w:rFonts w:ascii="Times New Roman" w:hAnsi="Times New Roman" w:cs="Times New Roman"/>
          <w:sz w:val="14"/>
          <w:szCs w:val="14"/>
        </w:rPr>
        <w:t>________________</w:t>
      </w:r>
      <w:r w:rsidRPr="00A53AA4">
        <w:rPr>
          <w:rFonts w:ascii="Times New Roman" w:hAnsi="Times New Roman" w:cs="Times New Roman"/>
          <w:sz w:val="14"/>
          <w:szCs w:val="14"/>
        </w:rPr>
        <w:t>., действующег</w:t>
      </w:r>
      <w:r w:rsidR="00233DEC">
        <w:rPr>
          <w:rFonts w:ascii="Times New Roman" w:hAnsi="Times New Roman" w:cs="Times New Roman"/>
          <w:sz w:val="14"/>
          <w:szCs w:val="14"/>
        </w:rPr>
        <w:t>о на основании доверенности №  ___</w:t>
      </w:r>
      <w:r w:rsidRPr="00A53AA4">
        <w:rPr>
          <w:rFonts w:ascii="Times New Roman" w:hAnsi="Times New Roman" w:cs="Times New Roman"/>
          <w:sz w:val="14"/>
          <w:szCs w:val="14"/>
        </w:rPr>
        <w:t xml:space="preserve"> от </w:t>
      </w:r>
      <w:r w:rsidR="00233DEC">
        <w:rPr>
          <w:rFonts w:ascii="Times New Roman" w:hAnsi="Times New Roman" w:cs="Times New Roman"/>
          <w:sz w:val="14"/>
          <w:szCs w:val="14"/>
        </w:rPr>
        <w:t>________________</w:t>
      </w:r>
      <w:r w:rsidRPr="00A53AA4">
        <w:rPr>
          <w:rFonts w:ascii="Times New Roman" w:hAnsi="Times New Roman" w:cs="Times New Roman"/>
          <w:sz w:val="14"/>
          <w:szCs w:val="14"/>
        </w:rPr>
        <w:t xml:space="preserve">г., с одной стороны, и </w:t>
      </w:r>
      <w:r w:rsidR="00233DEC">
        <w:rPr>
          <w:rFonts w:ascii="Times New Roman" w:hAnsi="Times New Roman" w:cs="Times New Roman"/>
          <w:sz w:val="14"/>
          <w:szCs w:val="14"/>
        </w:rPr>
        <w:t>__________________________________________</w:t>
      </w:r>
      <w:r w:rsidRPr="00A53AA4">
        <w:rPr>
          <w:rFonts w:ascii="Times New Roman" w:hAnsi="Times New Roman" w:cs="Times New Roman"/>
          <w:sz w:val="14"/>
          <w:szCs w:val="14"/>
        </w:rPr>
        <w:t>, именуемы</w:t>
      </w:r>
      <w:proofErr w:type="gramStart"/>
      <w:r w:rsidRPr="00A53AA4">
        <w:rPr>
          <w:rFonts w:ascii="Times New Roman" w:hAnsi="Times New Roman" w:cs="Times New Roman"/>
          <w:sz w:val="14"/>
          <w:szCs w:val="14"/>
        </w:rPr>
        <w:t>й(</w:t>
      </w:r>
      <w:proofErr w:type="spellStart"/>
      <w:proofErr w:type="gramEnd"/>
      <w:r w:rsidRPr="00A53AA4">
        <w:rPr>
          <w:rFonts w:ascii="Times New Roman" w:hAnsi="Times New Roman" w:cs="Times New Roman"/>
          <w:sz w:val="14"/>
          <w:szCs w:val="14"/>
        </w:rPr>
        <w:t>ая</w:t>
      </w:r>
      <w:proofErr w:type="spellEnd"/>
      <w:r w:rsidRPr="00A53AA4">
        <w:rPr>
          <w:rFonts w:ascii="Times New Roman" w:hAnsi="Times New Roman" w:cs="Times New Roman"/>
          <w:sz w:val="14"/>
          <w:szCs w:val="14"/>
        </w:rPr>
        <w:t xml:space="preserve">) в дальнейшем «Абонент», с другой стороны, вместе именуемые «Стороны», заключили настоящий договор о нижеследующем: </w:t>
      </w:r>
    </w:p>
    <w:p w:rsidR="00A53AA4" w:rsidRPr="00A53AA4" w:rsidRDefault="00A53AA4" w:rsidP="00A53AA4">
      <w:pPr>
        <w:pStyle w:val="a7"/>
        <w:rPr>
          <w:sz w:val="24"/>
          <w:szCs w:val="24"/>
        </w:rPr>
      </w:pPr>
      <w:r w:rsidRPr="00A53AA4">
        <w:t xml:space="preserve">1. ПРЕДМЕТ ДОГОВОРА </w:t>
      </w:r>
    </w:p>
    <w:p w:rsidR="00A53AA4" w:rsidRDefault="00A53AA4" w:rsidP="00A53AA4">
      <w:pPr>
        <w:rPr>
          <w:rFonts w:ascii="Times New Roman" w:hAnsi="Times New Roman" w:cs="Times New Roman"/>
          <w:sz w:val="14"/>
          <w:szCs w:val="14"/>
        </w:rPr>
      </w:pPr>
      <w:proofErr w:type="gramStart"/>
      <w:r w:rsidRPr="00A53AA4">
        <w:rPr>
          <w:rFonts w:ascii="Times New Roman" w:hAnsi="Times New Roman" w:cs="Times New Roman"/>
          <w:sz w:val="14"/>
          <w:szCs w:val="14"/>
        </w:rPr>
        <w:t xml:space="preserve">1.1     Исполнитель оказывает Абоненту услуги связи (далее - Услуги) в соответствии с условиями лицензий, выданных Федеральной службой по надзору в сфере связи, информационных технологий и массовых коммуникаций № 152951 от 28.06.2017 на оказание </w:t>
      </w:r>
      <w:proofErr w:type="spellStart"/>
      <w:r w:rsidRPr="00A53AA4">
        <w:rPr>
          <w:rFonts w:ascii="Times New Roman" w:hAnsi="Times New Roman" w:cs="Times New Roman"/>
          <w:sz w:val="14"/>
          <w:szCs w:val="14"/>
        </w:rPr>
        <w:t>телематических</w:t>
      </w:r>
      <w:proofErr w:type="spellEnd"/>
      <w:r w:rsidRPr="00A53AA4">
        <w:rPr>
          <w:rFonts w:ascii="Times New Roman" w:hAnsi="Times New Roman" w:cs="Times New Roman"/>
          <w:sz w:val="14"/>
          <w:szCs w:val="14"/>
        </w:rPr>
        <w:t xml:space="preserve"> услуг связи, а Абонент оплачивает оказываемые Услуги в соответствии с условиями настоящего договора согласно выбранному тарифному плану.</w:t>
      </w:r>
      <w:r w:rsidRPr="00A53AA4">
        <w:rPr>
          <w:rFonts w:ascii="Times New Roman" w:hAnsi="Times New Roman" w:cs="Times New Roman"/>
          <w:sz w:val="14"/>
          <w:szCs w:val="14"/>
        </w:rPr>
        <w:br/>
        <w:t>1.2     Вид и стоимость услуг согласовываются Сторонами путем подписания Приложений к</w:t>
      </w:r>
      <w:proofErr w:type="gramEnd"/>
      <w:r w:rsidRPr="00A53AA4">
        <w:rPr>
          <w:rFonts w:ascii="Times New Roman" w:hAnsi="Times New Roman" w:cs="Times New Roman"/>
          <w:sz w:val="14"/>
          <w:szCs w:val="14"/>
        </w:rPr>
        <w:t xml:space="preserve"> </w:t>
      </w:r>
      <w:proofErr w:type="gramStart"/>
      <w:r w:rsidRPr="00A53AA4">
        <w:rPr>
          <w:rFonts w:ascii="Times New Roman" w:hAnsi="Times New Roman" w:cs="Times New Roman"/>
          <w:sz w:val="14"/>
          <w:szCs w:val="14"/>
        </w:rPr>
        <w:t xml:space="preserve">настоящему договору. </w:t>
      </w:r>
      <w:r w:rsidRPr="00A53AA4">
        <w:rPr>
          <w:rFonts w:ascii="Times New Roman" w:hAnsi="Times New Roman" w:cs="Times New Roman"/>
          <w:sz w:val="14"/>
          <w:szCs w:val="14"/>
        </w:rPr>
        <w:br/>
        <w:t xml:space="preserve">1.3     Условия оказания услуг, указанных в п. 1.1. настоящего договора, и Нормы пользования сетью устанавливаются Исполнителем, являются обязательными для Абонента и размещены на веб-сервере Исполнителя по адресу: www.edinos.ru. </w:t>
      </w:r>
      <w:r w:rsidRPr="00A53AA4">
        <w:rPr>
          <w:rFonts w:ascii="Times New Roman" w:hAnsi="Times New Roman" w:cs="Times New Roman"/>
          <w:sz w:val="14"/>
          <w:szCs w:val="14"/>
        </w:rPr>
        <w:br/>
        <w:t>1.4     Исполнитель в момент заключения настоящего договора сообщает Абоненту номер его Лицевого счета и реквизиты доступа к автоматизированной системе расчетов, предоставляющие Абоненту доступ к информации о состоянии Лицевого</w:t>
      </w:r>
      <w:proofErr w:type="gramEnd"/>
      <w:r w:rsidRPr="00A53AA4">
        <w:rPr>
          <w:rFonts w:ascii="Times New Roman" w:hAnsi="Times New Roman" w:cs="Times New Roman"/>
          <w:sz w:val="14"/>
          <w:szCs w:val="14"/>
        </w:rPr>
        <w:t xml:space="preserve"> счета Абонента.</w:t>
      </w:r>
      <w:r w:rsidRPr="00A53AA4">
        <w:rPr>
          <w:rFonts w:ascii="Times New Roman" w:hAnsi="Times New Roman" w:cs="Times New Roman"/>
          <w:sz w:val="14"/>
          <w:szCs w:val="14"/>
        </w:rPr>
        <w:br/>
        <w:t>1.5</w:t>
      </w:r>
      <w:proofErr w:type="gramStart"/>
      <w:r w:rsidRPr="00A53AA4">
        <w:rPr>
          <w:rFonts w:ascii="Times New Roman" w:hAnsi="Times New Roman" w:cs="Times New Roman"/>
          <w:sz w:val="14"/>
          <w:szCs w:val="14"/>
        </w:rPr>
        <w:t>     П</w:t>
      </w:r>
      <w:proofErr w:type="gramEnd"/>
      <w:r w:rsidRPr="00A53AA4">
        <w:rPr>
          <w:rFonts w:ascii="Times New Roman" w:hAnsi="Times New Roman" w:cs="Times New Roman"/>
          <w:sz w:val="14"/>
          <w:szCs w:val="14"/>
        </w:rPr>
        <w:t xml:space="preserve">од </w:t>
      </w:r>
      <w:proofErr w:type="spellStart"/>
      <w:r w:rsidRPr="00A53AA4">
        <w:rPr>
          <w:rFonts w:ascii="Times New Roman" w:hAnsi="Times New Roman" w:cs="Times New Roman"/>
          <w:sz w:val="14"/>
          <w:szCs w:val="14"/>
        </w:rPr>
        <w:t>телематическими</w:t>
      </w:r>
      <w:proofErr w:type="spellEnd"/>
      <w:r w:rsidRPr="00A53AA4">
        <w:rPr>
          <w:rFonts w:ascii="Times New Roman" w:hAnsi="Times New Roman" w:cs="Times New Roman"/>
          <w:sz w:val="14"/>
          <w:szCs w:val="14"/>
        </w:rPr>
        <w:t xml:space="preserve"> услугами стороны понимают:</w:t>
      </w:r>
      <w:r w:rsidRPr="00A53AA4">
        <w:rPr>
          <w:rFonts w:ascii="Times New Roman" w:hAnsi="Times New Roman" w:cs="Times New Roman"/>
          <w:sz w:val="14"/>
          <w:szCs w:val="14"/>
        </w:rPr>
        <w:br/>
        <w:t>    предоставление Абоненту доступа к сети связи Исполнителя;</w:t>
      </w:r>
      <w:r w:rsidRPr="00A53AA4">
        <w:rPr>
          <w:rFonts w:ascii="Times New Roman" w:hAnsi="Times New Roman" w:cs="Times New Roman"/>
          <w:sz w:val="14"/>
          <w:szCs w:val="14"/>
        </w:rPr>
        <w:br/>
        <w:t>    предоставление Абоненту доступа к информационно-телекоммуникационной сети Интернет;</w:t>
      </w:r>
      <w:r w:rsidRPr="00A53AA4">
        <w:rPr>
          <w:rFonts w:ascii="Times New Roman" w:hAnsi="Times New Roman" w:cs="Times New Roman"/>
          <w:sz w:val="14"/>
          <w:szCs w:val="14"/>
        </w:rPr>
        <w:br/>
        <w:t xml:space="preserve">    предоставление Абоненту возможности приема и передачи </w:t>
      </w:r>
      <w:proofErr w:type="spellStart"/>
      <w:r w:rsidRPr="00A53AA4">
        <w:rPr>
          <w:rFonts w:ascii="Times New Roman" w:hAnsi="Times New Roman" w:cs="Times New Roman"/>
          <w:sz w:val="14"/>
          <w:szCs w:val="14"/>
        </w:rPr>
        <w:t>телематических</w:t>
      </w:r>
      <w:proofErr w:type="spellEnd"/>
      <w:r w:rsidRPr="00A53AA4">
        <w:rPr>
          <w:rFonts w:ascii="Times New Roman" w:hAnsi="Times New Roman" w:cs="Times New Roman"/>
          <w:sz w:val="14"/>
          <w:szCs w:val="14"/>
        </w:rPr>
        <w:t xml:space="preserve"> электронных сообщений.</w:t>
      </w:r>
      <w:r w:rsidRPr="00A53AA4">
        <w:rPr>
          <w:rFonts w:ascii="Times New Roman" w:hAnsi="Times New Roman" w:cs="Times New Roman"/>
          <w:sz w:val="14"/>
          <w:szCs w:val="14"/>
        </w:rPr>
        <w:br/>
        <w:t xml:space="preserve">1.6     Технические показатели услуг: Протоколы соединения по сети Исполнителя: семейство протоколов TCP/IP. Протоколы </w:t>
      </w:r>
      <w:proofErr w:type="spellStart"/>
      <w:r w:rsidRPr="00A53AA4">
        <w:rPr>
          <w:rFonts w:ascii="Times New Roman" w:hAnsi="Times New Roman" w:cs="Times New Roman"/>
          <w:sz w:val="14"/>
          <w:szCs w:val="14"/>
        </w:rPr>
        <w:t>эл</w:t>
      </w:r>
      <w:proofErr w:type="gramStart"/>
      <w:r w:rsidRPr="00A53AA4">
        <w:rPr>
          <w:rFonts w:ascii="Times New Roman" w:hAnsi="Times New Roman" w:cs="Times New Roman"/>
          <w:sz w:val="14"/>
          <w:szCs w:val="14"/>
        </w:rPr>
        <w:t>.п</w:t>
      </w:r>
      <w:proofErr w:type="gramEnd"/>
      <w:r w:rsidRPr="00A53AA4">
        <w:rPr>
          <w:rFonts w:ascii="Times New Roman" w:hAnsi="Times New Roman" w:cs="Times New Roman"/>
          <w:sz w:val="14"/>
          <w:szCs w:val="14"/>
        </w:rPr>
        <w:t>очты</w:t>
      </w:r>
      <w:proofErr w:type="spellEnd"/>
      <w:r w:rsidRPr="00A53AA4">
        <w:rPr>
          <w:rFonts w:ascii="Times New Roman" w:hAnsi="Times New Roman" w:cs="Times New Roman"/>
          <w:sz w:val="14"/>
          <w:szCs w:val="14"/>
        </w:rPr>
        <w:t xml:space="preserve">: POP3, IMAP4, SMTP. Вид (тип) абонентского оборудования (абонентский интерфейс) – оборудование с портом </w:t>
      </w:r>
      <w:proofErr w:type="spellStart"/>
      <w:r w:rsidRPr="00A53AA4">
        <w:rPr>
          <w:rFonts w:ascii="Times New Roman" w:hAnsi="Times New Roman" w:cs="Times New Roman"/>
          <w:sz w:val="14"/>
          <w:szCs w:val="14"/>
        </w:rPr>
        <w:t>Ethernet</w:t>
      </w:r>
      <w:proofErr w:type="spellEnd"/>
      <w:r w:rsidRPr="00A53AA4">
        <w:rPr>
          <w:rFonts w:ascii="Times New Roman" w:hAnsi="Times New Roman" w:cs="Times New Roman"/>
          <w:sz w:val="14"/>
          <w:szCs w:val="14"/>
        </w:rPr>
        <w:t xml:space="preserve"> сокет  RJ45.</w:t>
      </w:r>
      <w:r w:rsidRPr="00A53AA4">
        <w:rPr>
          <w:rFonts w:ascii="Times New Roman" w:hAnsi="Times New Roman" w:cs="Times New Roman"/>
          <w:sz w:val="14"/>
          <w:szCs w:val="14"/>
        </w:rPr>
        <w:br/>
        <w:t>Показатели качества обслуживания: время доступа – не более 5сек., коэффициент потери IP-пакетов – не более 1*10-3, коэффициент ошибок в IP-пакетах – не более 1*10-4. Указанные нормы действуют для платных услуг связи между оконечными точками IP-сети Исполнителя.</w:t>
      </w:r>
      <w:r w:rsidRPr="00A53AA4">
        <w:rPr>
          <w:rFonts w:ascii="Times New Roman" w:hAnsi="Times New Roman" w:cs="Times New Roman"/>
          <w:sz w:val="14"/>
          <w:szCs w:val="14"/>
        </w:rPr>
        <w:br/>
        <w:t xml:space="preserve">1.7     Исполнитель обеспечивает качество оказываемых услуг в соответствии с требованиями Приказа Министерства информационных технологий и связи РФ от 27 сентября 2007 г. N 113. </w:t>
      </w:r>
    </w:p>
    <w:p w:rsidR="00A53AA4" w:rsidRPr="00A53AA4" w:rsidRDefault="00A53AA4" w:rsidP="00A53AA4">
      <w:pPr>
        <w:pStyle w:val="a7"/>
        <w:rPr>
          <w:sz w:val="24"/>
          <w:szCs w:val="24"/>
        </w:rPr>
      </w:pPr>
      <w:r w:rsidRPr="00A53AA4">
        <w:t>2. ПРАВА И ОБЯЗАННОСТИ СТОРОН</w:t>
      </w:r>
    </w:p>
    <w:p w:rsidR="00A53AA4" w:rsidRPr="00A53AA4" w:rsidRDefault="00A53AA4" w:rsidP="00A53AA4">
      <w:pPr>
        <w:rPr>
          <w:rFonts w:ascii="Times New Roman" w:hAnsi="Times New Roman" w:cs="Times New Roman"/>
          <w:sz w:val="14"/>
          <w:szCs w:val="14"/>
        </w:rPr>
      </w:pPr>
      <w:r w:rsidRPr="00A53AA4">
        <w:rPr>
          <w:rFonts w:ascii="Times New Roman" w:hAnsi="Times New Roman" w:cs="Times New Roman"/>
          <w:sz w:val="14"/>
          <w:szCs w:val="14"/>
        </w:rPr>
        <w:t xml:space="preserve">2.1     </w:t>
      </w:r>
      <w:r w:rsidRPr="00A53AA4">
        <w:rPr>
          <w:rStyle w:val="a4"/>
          <w:rFonts w:ascii="Times New Roman" w:hAnsi="Times New Roman" w:cs="Times New Roman"/>
          <w:sz w:val="14"/>
          <w:szCs w:val="14"/>
        </w:rPr>
        <w:t>Исполнитель обязан:</w:t>
      </w:r>
      <w:r w:rsidRPr="00A53AA4">
        <w:rPr>
          <w:rFonts w:ascii="Times New Roman" w:hAnsi="Times New Roman" w:cs="Times New Roman"/>
          <w:sz w:val="14"/>
          <w:szCs w:val="14"/>
        </w:rPr>
        <w:br/>
        <w:t>2.2</w:t>
      </w:r>
      <w:proofErr w:type="gramStart"/>
      <w:r w:rsidRPr="00A53AA4">
        <w:rPr>
          <w:rFonts w:ascii="Times New Roman" w:hAnsi="Times New Roman" w:cs="Times New Roman"/>
          <w:sz w:val="14"/>
          <w:szCs w:val="14"/>
        </w:rPr>
        <w:t>     О</w:t>
      </w:r>
      <w:proofErr w:type="gramEnd"/>
      <w:r w:rsidRPr="00A53AA4">
        <w:rPr>
          <w:rFonts w:ascii="Times New Roman" w:hAnsi="Times New Roman" w:cs="Times New Roman"/>
          <w:sz w:val="14"/>
          <w:szCs w:val="14"/>
        </w:rPr>
        <w:t xml:space="preserve">казывать Абоненту услуги в соответствии с настоящим договором и Условиями оказания услуг. </w:t>
      </w:r>
      <w:r w:rsidRPr="00A53AA4">
        <w:rPr>
          <w:rFonts w:ascii="Times New Roman" w:hAnsi="Times New Roman" w:cs="Times New Roman"/>
          <w:sz w:val="14"/>
          <w:szCs w:val="14"/>
        </w:rPr>
        <w:br/>
        <w:t>2.3     Устранять неисправности, препятствующие пользованию Услугами на основании письменного и (или) устного обращения (заявки) Абонента, с учетом технических возможностей Исполнителя в сроки согласованные с абонентом, за исключением случаев, когда отсутствует доступ Исполнителя к месту аварии (повреждения), возникшие не по его вине. Неисправности, возникшие по вине Абонента (пользователя Услугами), устранять с учетом технических возможностей за дополнительную плату, в соответствии с действующими тарифами Исполнителя.</w:t>
      </w:r>
      <w:r w:rsidRPr="00A53AA4">
        <w:rPr>
          <w:rFonts w:ascii="Times New Roman" w:hAnsi="Times New Roman" w:cs="Times New Roman"/>
          <w:sz w:val="14"/>
          <w:szCs w:val="14"/>
        </w:rPr>
        <w:br/>
        <w:t>2.4</w:t>
      </w:r>
      <w:proofErr w:type="gramStart"/>
      <w:r w:rsidRPr="00A53AA4">
        <w:rPr>
          <w:rFonts w:ascii="Times New Roman" w:hAnsi="Times New Roman" w:cs="Times New Roman"/>
          <w:sz w:val="14"/>
          <w:szCs w:val="14"/>
        </w:rPr>
        <w:t>     И</w:t>
      </w:r>
      <w:proofErr w:type="gramEnd"/>
      <w:r w:rsidRPr="00A53AA4">
        <w:rPr>
          <w:rFonts w:ascii="Times New Roman" w:hAnsi="Times New Roman" w:cs="Times New Roman"/>
          <w:sz w:val="14"/>
          <w:szCs w:val="14"/>
        </w:rPr>
        <w:t>звещать Абонента через средства массовой информации и (или) информационные системы об изменении тарифов и (или) тарифных планов Исполнителя для оплаты Услуг, не менее чем за 10 (Десять) календарных дней до введения новых тарифов и (или) тарифных планов.</w:t>
      </w:r>
      <w:r w:rsidRPr="00A53AA4">
        <w:rPr>
          <w:rFonts w:ascii="Times New Roman" w:hAnsi="Times New Roman" w:cs="Times New Roman"/>
          <w:sz w:val="14"/>
          <w:szCs w:val="14"/>
        </w:rPr>
        <w:br/>
        <w:t>2.5     Извещать Абонента о проведении необходимых ремонтных и профилактических работ не позднее 12 (Двенадцати) часов до начала их проведения, путем размещения указанной информации на сайте Исполнителя edinos.ru или иным способом.</w:t>
      </w:r>
      <w:r w:rsidRPr="00A53AA4">
        <w:rPr>
          <w:rFonts w:ascii="Times New Roman" w:hAnsi="Times New Roman" w:cs="Times New Roman"/>
          <w:sz w:val="14"/>
          <w:szCs w:val="14"/>
        </w:rPr>
        <w:br/>
        <w:t>2.6</w:t>
      </w:r>
      <w:proofErr w:type="gramStart"/>
      <w:r w:rsidRPr="00A53AA4">
        <w:rPr>
          <w:rFonts w:ascii="Times New Roman" w:hAnsi="Times New Roman" w:cs="Times New Roman"/>
          <w:sz w:val="14"/>
          <w:szCs w:val="14"/>
        </w:rPr>
        <w:t>     В</w:t>
      </w:r>
      <w:proofErr w:type="gramEnd"/>
      <w:r w:rsidRPr="00A53AA4">
        <w:rPr>
          <w:rFonts w:ascii="Times New Roman" w:hAnsi="Times New Roman" w:cs="Times New Roman"/>
          <w:sz w:val="14"/>
          <w:szCs w:val="14"/>
        </w:rPr>
        <w:t>озобновить оказание Услуг Абоненту в течение суток со дня устранения нарушений, указанных в п.2.9 настоящего Договора (в случае приостановления оказания Услуг).</w:t>
      </w:r>
      <w:r w:rsidRPr="00A53AA4">
        <w:rPr>
          <w:rFonts w:ascii="Times New Roman" w:hAnsi="Times New Roman" w:cs="Times New Roman"/>
          <w:sz w:val="14"/>
          <w:szCs w:val="14"/>
        </w:rPr>
        <w:br/>
        <w:t xml:space="preserve">2.7     Исполнитель обязан устранять неисправности, препятствующие пользованию </w:t>
      </w:r>
      <w:proofErr w:type="spellStart"/>
      <w:r w:rsidRPr="00A53AA4">
        <w:rPr>
          <w:rFonts w:ascii="Times New Roman" w:hAnsi="Times New Roman" w:cs="Times New Roman"/>
          <w:sz w:val="14"/>
          <w:szCs w:val="14"/>
        </w:rPr>
        <w:t>телематическими</w:t>
      </w:r>
      <w:proofErr w:type="spellEnd"/>
      <w:r w:rsidRPr="00A53AA4">
        <w:rPr>
          <w:rFonts w:ascii="Times New Roman" w:hAnsi="Times New Roman" w:cs="Times New Roman"/>
          <w:sz w:val="14"/>
          <w:szCs w:val="14"/>
        </w:rPr>
        <w:t xml:space="preserve"> услугами связи в срок не превышающий 24 ч.</w:t>
      </w:r>
      <w:r w:rsidRPr="00A53AA4">
        <w:rPr>
          <w:rFonts w:ascii="Times New Roman" w:hAnsi="Times New Roman" w:cs="Times New Roman"/>
          <w:sz w:val="14"/>
          <w:szCs w:val="14"/>
        </w:rPr>
        <w:br/>
        <w:t xml:space="preserve">2.8     </w:t>
      </w:r>
      <w:r w:rsidRPr="00A53AA4">
        <w:rPr>
          <w:rStyle w:val="a4"/>
          <w:rFonts w:ascii="Times New Roman" w:hAnsi="Times New Roman" w:cs="Times New Roman"/>
          <w:sz w:val="14"/>
          <w:szCs w:val="14"/>
        </w:rPr>
        <w:t>Исполнитель имеет право:</w:t>
      </w:r>
      <w:r w:rsidRPr="00A53AA4">
        <w:rPr>
          <w:rFonts w:ascii="Times New Roman" w:hAnsi="Times New Roman" w:cs="Times New Roman"/>
          <w:sz w:val="14"/>
          <w:szCs w:val="14"/>
        </w:rPr>
        <w:br/>
        <w:t>2.9</w:t>
      </w:r>
      <w:proofErr w:type="gramStart"/>
      <w:r w:rsidRPr="00A53AA4">
        <w:rPr>
          <w:rFonts w:ascii="Times New Roman" w:hAnsi="Times New Roman" w:cs="Times New Roman"/>
          <w:sz w:val="14"/>
          <w:szCs w:val="14"/>
        </w:rPr>
        <w:t>     П</w:t>
      </w:r>
      <w:proofErr w:type="gramEnd"/>
      <w:r w:rsidRPr="00A53AA4">
        <w:rPr>
          <w:rFonts w:ascii="Times New Roman" w:hAnsi="Times New Roman" w:cs="Times New Roman"/>
          <w:sz w:val="14"/>
          <w:szCs w:val="14"/>
        </w:rPr>
        <w:t>риостанавливать оказание Услуг в случае нарушения Абонентом требований, предусмотренных настоящим договором, в том числе срока оплаты оказанных Услуг, а также в случаях, установленных законодательством РФ до устранения нарушений или предоставления документов, подтверждающих оплату Исполнителю стоимости оказанных Услуг.</w:t>
      </w:r>
      <w:r w:rsidRPr="00A53AA4">
        <w:rPr>
          <w:rFonts w:ascii="Times New Roman" w:hAnsi="Times New Roman" w:cs="Times New Roman"/>
          <w:sz w:val="14"/>
          <w:szCs w:val="14"/>
        </w:rPr>
        <w:br/>
        <w:t>2.10</w:t>
      </w:r>
      <w:proofErr w:type="gramStart"/>
      <w:r w:rsidRPr="00A53AA4">
        <w:rPr>
          <w:rFonts w:ascii="Times New Roman" w:hAnsi="Times New Roman" w:cs="Times New Roman"/>
          <w:sz w:val="14"/>
          <w:szCs w:val="14"/>
        </w:rPr>
        <w:t>  О</w:t>
      </w:r>
      <w:proofErr w:type="gramEnd"/>
      <w:r w:rsidRPr="00A53AA4">
        <w:rPr>
          <w:rFonts w:ascii="Times New Roman" w:hAnsi="Times New Roman" w:cs="Times New Roman"/>
          <w:sz w:val="14"/>
          <w:szCs w:val="14"/>
        </w:rPr>
        <w:t>существлять ограничение отдельных действий Абонента, если такие действия создают угрозу для нормального функционирования сети связи.</w:t>
      </w:r>
      <w:r w:rsidRPr="00A53AA4">
        <w:rPr>
          <w:rFonts w:ascii="Times New Roman" w:hAnsi="Times New Roman" w:cs="Times New Roman"/>
          <w:sz w:val="14"/>
          <w:szCs w:val="14"/>
        </w:rPr>
        <w:br/>
        <w:t>2.11  Расторгнуть договор в одностороннем порядке, в случае если Абонент не устранит нарушения, указанные в п.2.9 договора в течение 6 (Шести) месяцев с даты получения им уведомления Исполнителя о намерении приостановить оказание Услуг. При этом Договор будет считаться расторгнутым по истечении 6 (Шести) месяцев с даты получения Абонентом соответствующего уведомления.</w:t>
      </w:r>
      <w:r w:rsidRPr="00A53AA4">
        <w:rPr>
          <w:rFonts w:ascii="Times New Roman" w:hAnsi="Times New Roman" w:cs="Times New Roman"/>
          <w:sz w:val="14"/>
          <w:szCs w:val="14"/>
        </w:rPr>
        <w:br/>
        <w:t>2.12</w:t>
      </w:r>
      <w:proofErr w:type="gramStart"/>
      <w:r w:rsidRPr="00A53AA4">
        <w:rPr>
          <w:rFonts w:ascii="Times New Roman" w:hAnsi="Times New Roman" w:cs="Times New Roman"/>
          <w:sz w:val="14"/>
          <w:szCs w:val="14"/>
        </w:rPr>
        <w:t>  В</w:t>
      </w:r>
      <w:proofErr w:type="gramEnd"/>
      <w:r w:rsidRPr="00A53AA4">
        <w:rPr>
          <w:rFonts w:ascii="Times New Roman" w:hAnsi="Times New Roman" w:cs="Times New Roman"/>
          <w:sz w:val="14"/>
          <w:szCs w:val="14"/>
        </w:rPr>
        <w:t xml:space="preserve">носить изменения в Условия оказания услуг. В случае внесения изменений Исполнитель обязан уведомить Абонента не </w:t>
      </w:r>
      <w:proofErr w:type="gramStart"/>
      <w:r w:rsidRPr="00A53AA4">
        <w:rPr>
          <w:rFonts w:ascii="Times New Roman" w:hAnsi="Times New Roman" w:cs="Times New Roman"/>
          <w:sz w:val="14"/>
          <w:szCs w:val="14"/>
        </w:rPr>
        <w:t>позднее</w:t>
      </w:r>
      <w:proofErr w:type="gramEnd"/>
      <w:r w:rsidRPr="00A53AA4">
        <w:rPr>
          <w:rFonts w:ascii="Times New Roman" w:hAnsi="Times New Roman" w:cs="Times New Roman"/>
          <w:sz w:val="14"/>
          <w:szCs w:val="14"/>
        </w:rPr>
        <w:t xml:space="preserve"> чем за 10 (десять) календарных дней до даты введения изменений, путем размещения информации на веб-сервере Исполнителя по адресу: www.edinos.ru и (или) рассылкой информации по электронной почте на адрес Абонента, указанный в настоящем договоре. Изменения считаются принятыми Абонентом, если Абонент в течение 5 (пяти) календарных дней с момента направления уведомления (размещения на веб-сервере) письменно не заявил о своем несогласии с изменениями. В случае получения от Абонента уведомления о несогласии, действие настоящего договора на оказание услуг приостанавливается.</w:t>
      </w:r>
      <w:r w:rsidRPr="00A53AA4">
        <w:rPr>
          <w:rFonts w:ascii="Times New Roman" w:hAnsi="Times New Roman" w:cs="Times New Roman"/>
          <w:sz w:val="14"/>
          <w:szCs w:val="14"/>
        </w:rPr>
        <w:br/>
        <w:t>2.13</w:t>
      </w:r>
      <w:proofErr w:type="gramStart"/>
      <w:r w:rsidRPr="00A53AA4">
        <w:rPr>
          <w:rFonts w:ascii="Times New Roman" w:hAnsi="Times New Roman" w:cs="Times New Roman"/>
          <w:sz w:val="14"/>
          <w:szCs w:val="14"/>
        </w:rPr>
        <w:t>  О</w:t>
      </w:r>
      <w:proofErr w:type="gramEnd"/>
      <w:r w:rsidRPr="00A53AA4">
        <w:rPr>
          <w:rFonts w:ascii="Times New Roman" w:hAnsi="Times New Roman" w:cs="Times New Roman"/>
          <w:sz w:val="14"/>
          <w:szCs w:val="14"/>
        </w:rPr>
        <w:t xml:space="preserve">существлять иные права, предусмотренные Правилами оказания </w:t>
      </w:r>
      <w:proofErr w:type="spellStart"/>
      <w:r w:rsidRPr="00A53AA4">
        <w:rPr>
          <w:rFonts w:ascii="Times New Roman" w:hAnsi="Times New Roman" w:cs="Times New Roman"/>
          <w:sz w:val="14"/>
          <w:szCs w:val="14"/>
        </w:rPr>
        <w:t>телематических</w:t>
      </w:r>
      <w:proofErr w:type="spellEnd"/>
      <w:r w:rsidRPr="00A53AA4">
        <w:rPr>
          <w:rFonts w:ascii="Times New Roman" w:hAnsi="Times New Roman" w:cs="Times New Roman"/>
          <w:sz w:val="14"/>
          <w:szCs w:val="14"/>
        </w:rPr>
        <w:t xml:space="preserve"> услуг связи.</w:t>
      </w:r>
      <w:r w:rsidRPr="00A53AA4">
        <w:rPr>
          <w:rFonts w:ascii="Times New Roman" w:hAnsi="Times New Roman" w:cs="Times New Roman"/>
          <w:sz w:val="14"/>
          <w:szCs w:val="14"/>
        </w:rPr>
        <w:br/>
        <w:t xml:space="preserve">2.14  </w:t>
      </w:r>
      <w:r w:rsidRPr="00A53AA4">
        <w:rPr>
          <w:rStyle w:val="a4"/>
          <w:rFonts w:ascii="Times New Roman" w:hAnsi="Times New Roman" w:cs="Times New Roman"/>
          <w:sz w:val="14"/>
          <w:szCs w:val="14"/>
        </w:rPr>
        <w:t>Абонент обязан:</w:t>
      </w:r>
      <w:r w:rsidRPr="00A53AA4">
        <w:rPr>
          <w:rFonts w:ascii="Times New Roman" w:hAnsi="Times New Roman" w:cs="Times New Roman"/>
          <w:sz w:val="14"/>
          <w:szCs w:val="14"/>
        </w:rPr>
        <w:br/>
        <w:t xml:space="preserve">2.15  Ознакомиться с Правилами оказания </w:t>
      </w:r>
      <w:proofErr w:type="spellStart"/>
      <w:r w:rsidRPr="00A53AA4">
        <w:rPr>
          <w:rFonts w:ascii="Times New Roman" w:hAnsi="Times New Roman" w:cs="Times New Roman"/>
          <w:sz w:val="14"/>
          <w:szCs w:val="14"/>
        </w:rPr>
        <w:t>телематических</w:t>
      </w:r>
      <w:proofErr w:type="spellEnd"/>
      <w:r w:rsidRPr="00A53AA4">
        <w:rPr>
          <w:rFonts w:ascii="Times New Roman" w:hAnsi="Times New Roman" w:cs="Times New Roman"/>
          <w:sz w:val="14"/>
          <w:szCs w:val="14"/>
        </w:rPr>
        <w:t xml:space="preserve"> услуг связи, условиями оказания услуг и Нормами пользования сетью, порядком их изменения до момента подписания настоящего договора на сайте Исполнителя http://edinos.ru/. </w:t>
      </w:r>
      <w:r w:rsidRPr="00A53AA4">
        <w:rPr>
          <w:rFonts w:ascii="Times New Roman" w:hAnsi="Times New Roman" w:cs="Times New Roman"/>
          <w:sz w:val="14"/>
          <w:szCs w:val="14"/>
        </w:rPr>
        <w:br/>
        <w:t>2.16  Самостоятельно отслеживать состояние своего Лицевого счета.</w:t>
      </w:r>
      <w:r w:rsidRPr="00A53AA4">
        <w:rPr>
          <w:rFonts w:ascii="Times New Roman" w:hAnsi="Times New Roman" w:cs="Times New Roman"/>
          <w:sz w:val="14"/>
          <w:szCs w:val="14"/>
        </w:rPr>
        <w:br/>
        <w:t xml:space="preserve">2.17  Строго придерживаться Условий оказания услуг, установленных Исполнителем, а также выполнять все технические и эксплуатационные требования Исполнителя. </w:t>
      </w:r>
      <w:r w:rsidRPr="00A53AA4">
        <w:rPr>
          <w:rFonts w:ascii="Times New Roman" w:hAnsi="Times New Roman" w:cs="Times New Roman"/>
          <w:sz w:val="14"/>
          <w:szCs w:val="14"/>
        </w:rPr>
        <w:br/>
        <w:t>2.18</w:t>
      </w:r>
      <w:proofErr w:type="gramStart"/>
      <w:r w:rsidRPr="00A53AA4">
        <w:rPr>
          <w:rFonts w:ascii="Times New Roman" w:hAnsi="Times New Roman" w:cs="Times New Roman"/>
          <w:sz w:val="14"/>
          <w:szCs w:val="14"/>
        </w:rPr>
        <w:t>  В</w:t>
      </w:r>
      <w:proofErr w:type="gramEnd"/>
      <w:r w:rsidRPr="00A53AA4">
        <w:rPr>
          <w:rFonts w:ascii="Times New Roman" w:hAnsi="Times New Roman" w:cs="Times New Roman"/>
          <w:sz w:val="14"/>
          <w:szCs w:val="14"/>
        </w:rPr>
        <w:t xml:space="preserve"> течение 30 (тридцати) дней письменно извещать Исполнителя об изменении реквизитов, указанных в разделе 7 настоящего договора.</w:t>
      </w:r>
      <w:r w:rsidRPr="00A53AA4">
        <w:rPr>
          <w:rFonts w:ascii="Times New Roman" w:hAnsi="Times New Roman" w:cs="Times New Roman"/>
          <w:sz w:val="14"/>
          <w:szCs w:val="14"/>
        </w:rPr>
        <w:br/>
        <w:t>2.19  Своевременно и в полном объеме оплачивать услуги Исполнителя.</w:t>
      </w:r>
      <w:r w:rsidRPr="00A53AA4">
        <w:rPr>
          <w:rFonts w:ascii="Times New Roman" w:hAnsi="Times New Roman" w:cs="Times New Roman"/>
          <w:sz w:val="14"/>
          <w:szCs w:val="14"/>
        </w:rPr>
        <w:br/>
        <w:t xml:space="preserve">2.20  Абонент юридическое лицо либо индивидуальный предприниматель обязан предоставить оператору связи список </w:t>
      </w:r>
      <w:proofErr w:type="gramStart"/>
      <w:r w:rsidRPr="00A53AA4">
        <w:rPr>
          <w:rFonts w:ascii="Times New Roman" w:hAnsi="Times New Roman" w:cs="Times New Roman"/>
          <w:sz w:val="14"/>
          <w:szCs w:val="14"/>
        </w:rPr>
        <w:t>лиц, использующих его пользовательское (оконечное) оборудование, в срок ___________________. Указанный список должен быть заверен уполномоченным представителем юридического лица либо индивидуальным предпринимателем, содержать сведения о лицах, использующих его пользовательское (оконечное) оборудование (фамилия, имя, отчество (при наличии), место жительства, реквизиты основного документа, удостоверяющего личность), и обновляться не реже одного раза в квартал.</w:t>
      </w:r>
      <w:r w:rsidRPr="00A53AA4">
        <w:rPr>
          <w:rFonts w:ascii="Times New Roman" w:hAnsi="Times New Roman" w:cs="Times New Roman"/>
          <w:sz w:val="14"/>
          <w:szCs w:val="14"/>
        </w:rPr>
        <w:br/>
        <w:t xml:space="preserve">2.21        </w:t>
      </w:r>
      <w:r w:rsidRPr="00A53AA4">
        <w:rPr>
          <w:rStyle w:val="a4"/>
          <w:rFonts w:ascii="Times New Roman" w:hAnsi="Times New Roman" w:cs="Times New Roman"/>
          <w:sz w:val="14"/>
          <w:szCs w:val="14"/>
        </w:rPr>
        <w:t>Абонент имеет право:</w:t>
      </w:r>
      <w:r w:rsidRPr="00A53AA4">
        <w:rPr>
          <w:rFonts w:ascii="Times New Roman" w:hAnsi="Times New Roman" w:cs="Times New Roman"/>
          <w:sz w:val="14"/>
          <w:szCs w:val="14"/>
        </w:rPr>
        <w:br/>
        <w:t>2.21.1   Абонент имеет право отказаться от дальнейшего</w:t>
      </w:r>
      <w:proofErr w:type="gramEnd"/>
      <w:r w:rsidRPr="00A53AA4">
        <w:rPr>
          <w:rFonts w:ascii="Times New Roman" w:hAnsi="Times New Roman" w:cs="Times New Roman"/>
          <w:sz w:val="14"/>
          <w:szCs w:val="14"/>
        </w:rPr>
        <w:t xml:space="preserve"> пользования услугами Исполнителя и расторгнуть договор при условии письменного уведомления Исполнителя. Все расчеты сторон в связи с расторжением договора производятся в течение 10 (десяти) рабочих дней с момента поступления письменного уведомления Абонента.</w:t>
      </w:r>
    </w:p>
    <w:p w:rsidR="00A53AA4" w:rsidRPr="00A53AA4" w:rsidRDefault="00A53AA4" w:rsidP="00A53AA4">
      <w:pPr>
        <w:pStyle w:val="a7"/>
        <w:rPr>
          <w:sz w:val="24"/>
          <w:szCs w:val="24"/>
        </w:rPr>
      </w:pPr>
      <w:r w:rsidRPr="00A53AA4">
        <w:t>3. ОПЛАТА УСЛУГ</w:t>
      </w:r>
    </w:p>
    <w:p w:rsidR="00A53AA4" w:rsidRPr="00A53AA4" w:rsidRDefault="00A53AA4" w:rsidP="00A53AA4">
      <w:pPr>
        <w:rPr>
          <w:rFonts w:ascii="Times New Roman" w:hAnsi="Times New Roman" w:cs="Times New Roman"/>
          <w:sz w:val="14"/>
          <w:szCs w:val="14"/>
        </w:rPr>
      </w:pPr>
      <w:r w:rsidRPr="00A53AA4">
        <w:rPr>
          <w:rFonts w:ascii="Times New Roman" w:hAnsi="Times New Roman" w:cs="Times New Roman"/>
          <w:sz w:val="14"/>
          <w:szCs w:val="14"/>
        </w:rPr>
        <w:t>3.1     Стоимость Услуг определяется согласно тарифному плану, утверждаемому Исполнителем и указанному в соответствующем Услуге Приложении. Тарифы на Услуги утверждаются Исполнителем самостоятельно. Абонент ежемесячно производит оплату Услуг путем внесения 100% предоплаты от стоимости Услуг (авансовая система), если иное не установлено в соответствующих Приложениях к Договору, одним из следующих способов:</w:t>
      </w:r>
      <w:r w:rsidRPr="00A53AA4">
        <w:rPr>
          <w:rFonts w:ascii="Times New Roman" w:hAnsi="Times New Roman" w:cs="Times New Roman"/>
          <w:sz w:val="14"/>
          <w:szCs w:val="14"/>
        </w:rPr>
        <w:br/>
        <w:t xml:space="preserve">- Через платежные терминалы, при безналичных платежах Абонент обязан в платежном поручении указывать номер настоящего договора. </w:t>
      </w:r>
      <w:r w:rsidRPr="00A53AA4">
        <w:rPr>
          <w:rFonts w:ascii="Times New Roman" w:hAnsi="Times New Roman" w:cs="Times New Roman"/>
          <w:sz w:val="14"/>
          <w:szCs w:val="14"/>
        </w:rPr>
        <w:br/>
        <w:t>3.2     Абонентская плата тарифицируется первого числа каждого месяца в соответствии с тарифами Исполнителя. Абонент производит оплату за Услуги связи согласно выбранному тарифному плану. Плата за пользование Услугами взимается в течение всего срока действия Договора независимо от фактического потребления Услуг связи.</w:t>
      </w:r>
      <w:r w:rsidRPr="00A53AA4">
        <w:rPr>
          <w:rFonts w:ascii="Times New Roman" w:hAnsi="Times New Roman" w:cs="Times New Roman"/>
          <w:sz w:val="14"/>
          <w:szCs w:val="14"/>
        </w:rPr>
        <w:br/>
        <w:t>3.3</w:t>
      </w:r>
      <w:proofErr w:type="gramStart"/>
      <w:r w:rsidRPr="00A53AA4">
        <w:rPr>
          <w:rFonts w:ascii="Times New Roman" w:hAnsi="Times New Roman" w:cs="Times New Roman"/>
          <w:sz w:val="14"/>
          <w:szCs w:val="14"/>
        </w:rPr>
        <w:t>     В</w:t>
      </w:r>
      <w:proofErr w:type="gramEnd"/>
      <w:r w:rsidRPr="00A53AA4">
        <w:rPr>
          <w:rFonts w:ascii="Times New Roman" w:hAnsi="Times New Roman" w:cs="Times New Roman"/>
          <w:sz w:val="14"/>
          <w:szCs w:val="14"/>
        </w:rPr>
        <w:t xml:space="preserve"> случае отрицательного баланса Лицевого счета Абонента или отсутствия денежных средств на счету Абонента, Исполнитель оставляет Абоненту только возможность выхода на сайт Исполнителя, а также вход в Личный кабинет.</w:t>
      </w:r>
      <w:r w:rsidRPr="00A53AA4">
        <w:rPr>
          <w:rFonts w:ascii="Times New Roman" w:hAnsi="Times New Roman" w:cs="Times New Roman"/>
          <w:sz w:val="14"/>
          <w:szCs w:val="14"/>
        </w:rPr>
        <w:br/>
        <w:t xml:space="preserve">3.4     Исполнитель вправе в течение срока действия настоящего договора в одностороннем порядке изменять стоимость услуг.  Исполнитель обязан уведомить Абонента не </w:t>
      </w:r>
      <w:r w:rsidRPr="00A53AA4">
        <w:rPr>
          <w:rFonts w:ascii="Times New Roman" w:hAnsi="Times New Roman" w:cs="Times New Roman"/>
          <w:sz w:val="14"/>
          <w:szCs w:val="14"/>
        </w:rPr>
        <w:lastRenderedPageBreak/>
        <w:t>позднее, чем за 10 (десять) календарных дней до момента введения новых тарифов путем размещения информации на веб-сервере Исполнителя www.edinos.ru или рассылкой информации по электронной почте на адрес Абонента, указанной в настоящем договоре. Изменения считаются принятыми Абонентом, если Абонент в течение 5 (пяти) календарных дней с момента направления уведомления (размещения на веб-сервере) письменно не заявил о своем несогласии с изменениями. В случае получения несогласия Абонента, действие настоящего договора на оказание услуг приостанавливается.</w:t>
      </w:r>
    </w:p>
    <w:p w:rsidR="00A53AA4" w:rsidRPr="00A53AA4" w:rsidRDefault="00A53AA4" w:rsidP="00A53AA4">
      <w:pPr>
        <w:pStyle w:val="a7"/>
        <w:rPr>
          <w:sz w:val="24"/>
          <w:szCs w:val="24"/>
        </w:rPr>
      </w:pPr>
      <w:r w:rsidRPr="00A53AA4">
        <w:t xml:space="preserve">4. СРОК ДЕЙСТВИЯ ДОГОВОРА </w:t>
      </w:r>
    </w:p>
    <w:p w:rsidR="00A53AA4" w:rsidRPr="00A53AA4" w:rsidRDefault="00A53AA4" w:rsidP="00A53AA4">
      <w:pPr>
        <w:rPr>
          <w:rFonts w:ascii="Times New Roman" w:hAnsi="Times New Roman" w:cs="Times New Roman"/>
          <w:sz w:val="14"/>
          <w:szCs w:val="14"/>
        </w:rPr>
      </w:pPr>
      <w:r w:rsidRPr="00A53AA4">
        <w:rPr>
          <w:rFonts w:ascii="Times New Roman" w:hAnsi="Times New Roman" w:cs="Times New Roman"/>
          <w:sz w:val="14"/>
          <w:szCs w:val="14"/>
        </w:rPr>
        <w:t>4.1     Настоящий договор вступает в силу с момента подписания обеими Сторонами и действует в течение неопределенного срока.</w:t>
      </w:r>
      <w:r w:rsidRPr="00A53AA4">
        <w:rPr>
          <w:rFonts w:ascii="Times New Roman" w:hAnsi="Times New Roman" w:cs="Times New Roman"/>
          <w:sz w:val="14"/>
          <w:szCs w:val="14"/>
        </w:rPr>
        <w:br/>
      </w:r>
      <w:r w:rsidRPr="00A53AA4">
        <w:rPr>
          <w:rFonts w:ascii="Times New Roman" w:hAnsi="Times New Roman" w:cs="Times New Roman"/>
          <w:sz w:val="14"/>
          <w:szCs w:val="14"/>
        </w:rPr>
        <w:br/>
        <w:t>4.2</w:t>
      </w:r>
      <w:proofErr w:type="gramStart"/>
      <w:r w:rsidRPr="00A53AA4">
        <w:rPr>
          <w:rFonts w:ascii="Times New Roman" w:hAnsi="Times New Roman" w:cs="Times New Roman"/>
          <w:sz w:val="14"/>
          <w:szCs w:val="14"/>
        </w:rPr>
        <w:t>     К</w:t>
      </w:r>
      <w:proofErr w:type="gramEnd"/>
      <w:r w:rsidRPr="00A53AA4">
        <w:rPr>
          <w:rFonts w:ascii="Times New Roman" w:hAnsi="Times New Roman" w:cs="Times New Roman"/>
          <w:sz w:val="14"/>
          <w:szCs w:val="14"/>
        </w:rPr>
        <w:t>аждая из Сторон имеет право в одностороннем несудебном порядке расторгнуть настоящий договор путем направления другой Стороне письменного уведомления о расторжении не позднее, чем за 30 (тридцать) календарных дней до даты расторжения.</w:t>
      </w:r>
      <w:r w:rsidRPr="00A53AA4">
        <w:rPr>
          <w:rFonts w:ascii="Times New Roman" w:hAnsi="Times New Roman" w:cs="Times New Roman"/>
          <w:sz w:val="14"/>
          <w:szCs w:val="14"/>
        </w:rPr>
        <w:br/>
        <w:t xml:space="preserve">4.3     Исполнитель вправе в одностороннем несудебном порядке приостановить оказание услуг Абоненту </w:t>
      </w:r>
      <w:proofErr w:type="gramStart"/>
      <w:r w:rsidRPr="00A53AA4">
        <w:rPr>
          <w:rFonts w:ascii="Times New Roman" w:hAnsi="Times New Roman" w:cs="Times New Roman"/>
          <w:sz w:val="14"/>
          <w:szCs w:val="14"/>
        </w:rPr>
        <w:t xml:space="preserve">в случаях, предусмотренных в Условиях оказания услуг, в том числе: </w:t>
      </w:r>
      <w:r w:rsidRPr="00A53AA4">
        <w:rPr>
          <w:rFonts w:ascii="Times New Roman" w:hAnsi="Times New Roman" w:cs="Times New Roman"/>
          <w:sz w:val="14"/>
          <w:szCs w:val="14"/>
        </w:rPr>
        <w:br/>
        <w:t>-         нарушения Абонентом обязательств, принятых им на себя в соответствии с условиями настоящего договора;</w:t>
      </w:r>
      <w:r w:rsidRPr="00A53AA4">
        <w:rPr>
          <w:rFonts w:ascii="Times New Roman" w:hAnsi="Times New Roman" w:cs="Times New Roman"/>
          <w:sz w:val="14"/>
          <w:szCs w:val="14"/>
        </w:rPr>
        <w:br/>
        <w:t>-         совершения Абонентом действий, не предусмотренных настоящим договором, и/или несанкционированных Исполнителем, и/или повлекших или могущих повлечь причинение ущерба Исполнителю, третьим лицам;</w:t>
      </w:r>
      <w:r w:rsidRPr="00A53AA4">
        <w:rPr>
          <w:rFonts w:ascii="Times New Roman" w:hAnsi="Times New Roman" w:cs="Times New Roman"/>
          <w:sz w:val="14"/>
          <w:szCs w:val="14"/>
        </w:rPr>
        <w:br/>
        <w:t xml:space="preserve">-         невыполнения Абонентом Правил оказания </w:t>
      </w:r>
      <w:proofErr w:type="spellStart"/>
      <w:r w:rsidRPr="00A53AA4">
        <w:rPr>
          <w:rFonts w:ascii="Times New Roman" w:hAnsi="Times New Roman" w:cs="Times New Roman"/>
          <w:sz w:val="14"/>
          <w:szCs w:val="14"/>
        </w:rPr>
        <w:t>телематических</w:t>
      </w:r>
      <w:proofErr w:type="spellEnd"/>
      <w:r w:rsidRPr="00A53AA4">
        <w:rPr>
          <w:rFonts w:ascii="Times New Roman" w:hAnsi="Times New Roman" w:cs="Times New Roman"/>
          <w:sz w:val="14"/>
          <w:szCs w:val="14"/>
        </w:rPr>
        <w:t xml:space="preserve"> услуг связи.</w:t>
      </w:r>
      <w:proofErr w:type="gramEnd"/>
    </w:p>
    <w:p w:rsidR="00A53AA4" w:rsidRPr="00A53AA4" w:rsidRDefault="00A53AA4" w:rsidP="00A53AA4">
      <w:pPr>
        <w:pStyle w:val="a7"/>
        <w:rPr>
          <w:sz w:val="24"/>
          <w:szCs w:val="24"/>
        </w:rPr>
      </w:pPr>
      <w:r w:rsidRPr="00A53AA4">
        <w:t>5. ОТВЕТСТВЕННОСТЬ СТОРОН</w:t>
      </w:r>
    </w:p>
    <w:p w:rsidR="00A53AA4" w:rsidRPr="00A53AA4" w:rsidRDefault="00A53AA4" w:rsidP="00A53AA4">
      <w:pPr>
        <w:rPr>
          <w:rFonts w:ascii="Times New Roman" w:hAnsi="Times New Roman" w:cs="Times New Roman"/>
          <w:sz w:val="14"/>
          <w:szCs w:val="14"/>
        </w:rPr>
      </w:pPr>
      <w:r w:rsidRPr="00A53AA4">
        <w:rPr>
          <w:rFonts w:ascii="Times New Roman" w:hAnsi="Times New Roman" w:cs="Times New Roman"/>
          <w:sz w:val="14"/>
          <w:szCs w:val="14"/>
        </w:rPr>
        <w:t>5.1</w:t>
      </w:r>
      <w:proofErr w:type="gramStart"/>
      <w:r w:rsidRPr="00A53AA4">
        <w:rPr>
          <w:rFonts w:ascii="Times New Roman" w:hAnsi="Times New Roman" w:cs="Times New Roman"/>
          <w:sz w:val="14"/>
          <w:szCs w:val="14"/>
        </w:rPr>
        <w:t>     З</w:t>
      </w:r>
      <w:proofErr w:type="gramEnd"/>
      <w:r w:rsidRPr="00A53AA4">
        <w:rPr>
          <w:rFonts w:ascii="Times New Roman" w:hAnsi="Times New Roman" w:cs="Times New Roman"/>
          <w:sz w:val="14"/>
          <w:szCs w:val="14"/>
        </w:rPr>
        <w:t xml:space="preserve">а неисполнение или ненадлежащее исполнение обязательств по настоящему договору стороны несут ответственность, предусмотренную законодательством РФ с учетом условий настоящего договора и Правил оказания </w:t>
      </w:r>
      <w:proofErr w:type="spellStart"/>
      <w:r w:rsidRPr="00A53AA4">
        <w:rPr>
          <w:rFonts w:ascii="Times New Roman" w:hAnsi="Times New Roman" w:cs="Times New Roman"/>
          <w:sz w:val="14"/>
          <w:szCs w:val="14"/>
        </w:rPr>
        <w:t>телематических</w:t>
      </w:r>
      <w:proofErr w:type="spellEnd"/>
      <w:r w:rsidRPr="00A53AA4">
        <w:rPr>
          <w:rFonts w:ascii="Times New Roman" w:hAnsi="Times New Roman" w:cs="Times New Roman"/>
          <w:sz w:val="14"/>
          <w:szCs w:val="14"/>
        </w:rPr>
        <w:t xml:space="preserve"> услуг связи.</w:t>
      </w:r>
      <w:r w:rsidRPr="00A53AA4">
        <w:rPr>
          <w:rFonts w:ascii="Times New Roman" w:hAnsi="Times New Roman" w:cs="Times New Roman"/>
          <w:sz w:val="14"/>
          <w:szCs w:val="14"/>
        </w:rPr>
        <w:br/>
        <w:t xml:space="preserve">5.2     Стороны освобождаются от ответственности за неисполнение обязательств по настоящему договору, если данное неисполнение явилось следствием обстоятельств, известных как форс-мажорные, т.е. находящиеся вне сферы их контроля, включая военные действия, забастовки, эпидемии, стихийные бедствия, пожары, отказы энергоснабжения, задержки почты, акты исполнительных или законодательных органов власти, иные подобные обстоятельства. </w:t>
      </w:r>
      <w:proofErr w:type="gramStart"/>
      <w:r w:rsidRPr="00A53AA4">
        <w:rPr>
          <w:rFonts w:ascii="Times New Roman" w:hAnsi="Times New Roman" w:cs="Times New Roman"/>
          <w:sz w:val="14"/>
          <w:szCs w:val="14"/>
        </w:rPr>
        <w:t xml:space="preserve">Каждая из Сторон обязана в кратчайший срок известить другую Сторону о наступлении форс-мажорных обстоятельств. </w:t>
      </w:r>
      <w:r w:rsidRPr="00A53AA4">
        <w:rPr>
          <w:rFonts w:ascii="Times New Roman" w:hAnsi="Times New Roman" w:cs="Times New Roman"/>
          <w:sz w:val="14"/>
          <w:szCs w:val="14"/>
        </w:rPr>
        <w:br/>
        <w:t xml:space="preserve">5.3     Исполнитель не несет ответственности за любые задержки и перерывы в предоставлении услуг, вызванные повреждением оборудования </w:t>
      </w:r>
      <w:bookmarkStart w:id="0" w:name="_GoBack"/>
      <w:bookmarkEnd w:id="0"/>
      <w:r w:rsidRPr="00A53AA4">
        <w:rPr>
          <w:rFonts w:ascii="Times New Roman" w:hAnsi="Times New Roman" w:cs="Times New Roman"/>
          <w:sz w:val="14"/>
          <w:szCs w:val="14"/>
        </w:rPr>
        <w:t>Абонента или его неправильным использованием.</w:t>
      </w:r>
      <w:r w:rsidRPr="00A53AA4">
        <w:rPr>
          <w:rFonts w:ascii="Times New Roman" w:hAnsi="Times New Roman" w:cs="Times New Roman"/>
          <w:sz w:val="14"/>
          <w:szCs w:val="14"/>
        </w:rPr>
        <w:br/>
        <w:t>5.4     Исполнитель не несет ответственности за достоверность информации, распространяемой в сети Интернет Абонентом и третьими лицами и за функционирование и доступность отдельных сегментов сети Интернет</w:t>
      </w:r>
      <w:proofErr w:type="gramEnd"/>
      <w:r w:rsidRPr="00A53AA4">
        <w:rPr>
          <w:rFonts w:ascii="Times New Roman" w:hAnsi="Times New Roman" w:cs="Times New Roman"/>
          <w:sz w:val="14"/>
          <w:szCs w:val="14"/>
        </w:rPr>
        <w:t>.</w:t>
      </w:r>
      <w:r w:rsidRPr="00A53AA4">
        <w:rPr>
          <w:rFonts w:ascii="Times New Roman" w:hAnsi="Times New Roman" w:cs="Times New Roman"/>
          <w:sz w:val="14"/>
          <w:szCs w:val="14"/>
        </w:rPr>
        <w:br/>
        <w:t xml:space="preserve">5.5     Исполнитель не несет ответственности за повреждение оборудования, кабеля, выхода из строя блока питания, а также других </w:t>
      </w:r>
      <w:proofErr w:type="gramStart"/>
      <w:r w:rsidRPr="00A53AA4">
        <w:rPr>
          <w:rFonts w:ascii="Times New Roman" w:hAnsi="Times New Roman" w:cs="Times New Roman"/>
          <w:sz w:val="14"/>
          <w:szCs w:val="14"/>
        </w:rPr>
        <w:t>устройств</w:t>
      </w:r>
      <w:proofErr w:type="gramEnd"/>
      <w:r w:rsidRPr="00A53AA4">
        <w:rPr>
          <w:rFonts w:ascii="Times New Roman" w:hAnsi="Times New Roman" w:cs="Times New Roman"/>
          <w:sz w:val="14"/>
          <w:szCs w:val="14"/>
        </w:rPr>
        <w:t xml:space="preserve"> которыми пользуется абонент на территории своего имущества. </w:t>
      </w:r>
      <w:r w:rsidRPr="00A53AA4">
        <w:rPr>
          <w:rFonts w:ascii="Times New Roman" w:hAnsi="Times New Roman" w:cs="Times New Roman"/>
          <w:sz w:val="14"/>
          <w:szCs w:val="14"/>
        </w:rPr>
        <w:br/>
        <w:t>5.6     Исполнитель не несет ответственности за перерывы в предоставлении Услуги в случае сбоев программного обеспечения или оборудования, не принадлежащих Исполнителю и не находящихся под его управлением</w:t>
      </w:r>
      <w:r w:rsidRPr="00A53AA4">
        <w:rPr>
          <w:rFonts w:ascii="Times New Roman" w:hAnsi="Times New Roman" w:cs="Times New Roman"/>
          <w:sz w:val="14"/>
          <w:szCs w:val="14"/>
        </w:rPr>
        <w:br/>
        <w:t xml:space="preserve">5.7     Исполнитель не несет ответственности за понесенные Абонентом, или </w:t>
      </w:r>
      <w:proofErr w:type="gramStart"/>
      <w:r w:rsidRPr="00A53AA4">
        <w:rPr>
          <w:rFonts w:ascii="Times New Roman" w:hAnsi="Times New Roman" w:cs="Times New Roman"/>
          <w:sz w:val="14"/>
          <w:szCs w:val="14"/>
        </w:rPr>
        <w:t>третьим лицом убытки, связанные с использованием Абонентом Услугой.</w:t>
      </w:r>
      <w:r w:rsidRPr="00A53AA4">
        <w:rPr>
          <w:rFonts w:ascii="Times New Roman" w:hAnsi="Times New Roman" w:cs="Times New Roman"/>
          <w:sz w:val="14"/>
          <w:szCs w:val="14"/>
        </w:rPr>
        <w:br/>
        <w:t>5.8     Исполнитель не несет ответственности за прерывания связи, неоказание услуги либо некачественное оказание услуги, вызванное действием обстоятельств непреодолимой силы или по вине другой стороны (технические помехи, отсутствие электричества, природные явления, такие как наличие растительности в зоне подачи сигнала и пр., постройки в зоне действия сигнала, помехи, вызванные поведением животных и пр., что</w:t>
      </w:r>
      <w:proofErr w:type="gramEnd"/>
      <w:r w:rsidRPr="00A53AA4">
        <w:rPr>
          <w:rFonts w:ascii="Times New Roman" w:hAnsi="Times New Roman" w:cs="Times New Roman"/>
          <w:sz w:val="14"/>
          <w:szCs w:val="14"/>
        </w:rPr>
        <w:t xml:space="preserve"> не относится к зоне ответственности </w:t>
      </w:r>
      <w:r w:rsidR="00226052">
        <w:rPr>
          <w:rFonts w:ascii="Times New Roman" w:hAnsi="Times New Roman" w:cs="Times New Roman"/>
          <w:sz w:val="14"/>
          <w:szCs w:val="14"/>
        </w:rPr>
        <w:t>Исполнителя).</w:t>
      </w:r>
      <w:r w:rsidR="00226052">
        <w:rPr>
          <w:rFonts w:ascii="Times New Roman" w:hAnsi="Times New Roman" w:cs="Times New Roman"/>
          <w:sz w:val="14"/>
          <w:szCs w:val="14"/>
        </w:rPr>
        <w:br/>
        <w:t xml:space="preserve">5.9     </w:t>
      </w:r>
      <w:r w:rsidRPr="00A53AA4">
        <w:rPr>
          <w:rFonts w:ascii="Times New Roman" w:hAnsi="Times New Roman" w:cs="Times New Roman"/>
          <w:sz w:val="14"/>
          <w:szCs w:val="14"/>
        </w:rPr>
        <w:t>Абонент самостоятельно обеспечивает конфиденциальность своих реквизитов доступа и несет ответственность за все действия, совершенные третьими лицами с использованием его реквизитов, а также риск неблагоприятных последствий, связанных с их утерей.</w:t>
      </w:r>
    </w:p>
    <w:p w:rsidR="00A53AA4" w:rsidRPr="00A53AA4" w:rsidRDefault="00A53AA4" w:rsidP="00A53AA4">
      <w:pPr>
        <w:pStyle w:val="a7"/>
        <w:rPr>
          <w:sz w:val="24"/>
          <w:szCs w:val="24"/>
        </w:rPr>
      </w:pPr>
      <w:r w:rsidRPr="00A53AA4">
        <w:t>6. ЗАКЛЮЧИТЕЛЬНЫЕ ПОЛОЖЕНИЯ</w:t>
      </w:r>
    </w:p>
    <w:p w:rsidR="00A53AA4" w:rsidRPr="00A53AA4" w:rsidRDefault="00A53AA4" w:rsidP="00A53AA4">
      <w:pPr>
        <w:rPr>
          <w:rFonts w:ascii="Times New Roman" w:hAnsi="Times New Roman" w:cs="Times New Roman"/>
          <w:sz w:val="14"/>
          <w:szCs w:val="14"/>
        </w:rPr>
      </w:pPr>
      <w:r w:rsidRPr="00A53AA4">
        <w:rPr>
          <w:rFonts w:ascii="Times New Roman" w:hAnsi="Times New Roman" w:cs="Times New Roman"/>
          <w:sz w:val="14"/>
          <w:szCs w:val="14"/>
        </w:rPr>
        <w:t>6.1</w:t>
      </w:r>
      <w:proofErr w:type="gramStart"/>
      <w:r w:rsidRPr="00A53AA4">
        <w:rPr>
          <w:rFonts w:ascii="Times New Roman" w:hAnsi="Times New Roman" w:cs="Times New Roman"/>
          <w:sz w:val="14"/>
          <w:szCs w:val="14"/>
        </w:rPr>
        <w:t>     В</w:t>
      </w:r>
      <w:proofErr w:type="gramEnd"/>
      <w:r w:rsidRPr="00A53AA4">
        <w:rPr>
          <w:rFonts w:ascii="Times New Roman" w:hAnsi="Times New Roman" w:cs="Times New Roman"/>
          <w:sz w:val="14"/>
          <w:szCs w:val="14"/>
        </w:rPr>
        <w:t>ся переписка по настоящему договору между Сторонами должна осуществляться посредством почтовой, телеграфной, факсимильной связи или по электронной почте с авторизованных электронных почтовых ящиков Сторон.</w:t>
      </w:r>
      <w:r w:rsidRPr="00A53AA4">
        <w:rPr>
          <w:rFonts w:ascii="Times New Roman" w:hAnsi="Times New Roman" w:cs="Times New Roman"/>
          <w:sz w:val="14"/>
          <w:szCs w:val="14"/>
        </w:rPr>
        <w:br/>
        <w:t>6.2     Настоящий договор составлен в двух экземплярах, имеющих одинаковую юридическую силу, по одному экземпляру для каждой из Сторон.</w:t>
      </w:r>
      <w:r w:rsidRPr="00A53AA4">
        <w:rPr>
          <w:rFonts w:ascii="Times New Roman" w:hAnsi="Times New Roman" w:cs="Times New Roman"/>
          <w:sz w:val="14"/>
          <w:szCs w:val="14"/>
        </w:rPr>
        <w:br/>
        <w:t>6.3     Подписывая настоящий договор, Абонент дает согласие на обработку следующих персональных данных: баланс лицевого счета Абонента по настоящему договору, с целью предоставления данной информации Абоненту по телефону оператором информационно-справочного обслуживания ООО «Новосибирская Телекоммуникационная Компания».</w:t>
      </w:r>
      <w:r w:rsidRPr="00A53AA4">
        <w:rPr>
          <w:rFonts w:ascii="Times New Roman" w:hAnsi="Times New Roman" w:cs="Times New Roman"/>
          <w:sz w:val="14"/>
          <w:szCs w:val="14"/>
        </w:rPr>
        <w:br/>
      </w:r>
      <w:r w:rsidRPr="00A53AA4">
        <w:rPr>
          <w:rStyle w:val="a4"/>
          <w:rFonts w:ascii="Times New Roman" w:hAnsi="Times New Roman" w:cs="Times New Roman"/>
          <w:sz w:val="14"/>
          <w:szCs w:val="14"/>
        </w:rPr>
        <w:t>Перечень действий с персональными данными</w:t>
      </w:r>
      <w:r w:rsidRPr="00A53AA4">
        <w:rPr>
          <w:rFonts w:ascii="Times New Roman" w:hAnsi="Times New Roman" w:cs="Times New Roman"/>
          <w:sz w:val="14"/>
          <w:szCs w:val="14"/>
        </w:rPr>
        <w:t xml:space="preserve">: обработка и передача неопределенному кругу лиц с соблюдением одного из следующих условий: </w:t>
      </w:r>
      <w:r w:rsidRPr="00A53AA4">
        <w:rPr>
          <w:rFonts w:ascii="Times New Roman" w:hAnsi="Times New Roman" w:cs="Times New Roman"/>
          <w:sz w:val="14"/>
          <w:szCs w:val="14"/>
        </w:rPr>
        <w:br/>
        <w:t xml:space="preserve">1.        Абонент называет номер договора, на основании которого Исполнитель оказывает услуги связи; </w:t>
      </w:r>
      <w:r w:rsidRPr="00A53AA4">
        <w:rPr>
          <w:rFonts w:ascii="Times New Roman" w:hAnsi="Times New Roman" w:cs="Times New Roman"/>
          <w:sz w:val="14"/>
          <w:szCs w:val="14"/>
        </w:rPr>
        <w:br/>
        <w:t>2.        Абонент называет фамилию, имя, отчество лица, на которого зарегистрирован договор;</w:t>
      </w:r>
      <w:r w:rsidRPr="00A53AA4">
        <w:rPr>
          <w:rFonts w:ascii="Times New Roman" w:hAnsi="Times New Roman" w:cs="Times New Roman"/>
          <w:sz w:val="14"/>
          <w:szCs w:val="14"/>
        </w:rPr>
        <w:br/>
        <w:t>3.        Абонент называет адрес точки доступа к СПД</w:t>
      </w:r>
      <w:r w:rsidRPr="00A53AA4">
        <w:rPr>
          <w:rFonts w:ascii="Times New Roman" w:hAnsi="Times New Roman" w:cs="Times New Roman"/>
          <w:sz w:val="14"/>
          <w:szCs w:val="14"/>
        </w:rPr>
        <w:br/>
        <w:t>4.        Абонент связывается с автоматическими системами по номеру телефона, зарегистрированному как телефон для связи с абонентом.</w:t>
      </w:r>
      <w:r w:rsidRPr="00A53AA4">
        <w:rPr>
          <w:rFonts w:ascii="Times New Roman" w:hAnsi="Times New Roman" w:cs="Times New Roman"/>
          <w:sz w:val="14"/>
          <w:szCs w:val="14"/>
        </w:rPr>
        <w:br/>
        <w:t>Исполнитель гарантирует Абоненту, что обработка его персональных данных будет осуществляться путем: сбора, систематизации, накопления, уточнения, использования и последующей смешанной обработкой персональных данных с передачей информации по внутренней сети Исполнителя (информация доступна определенной категории работников Исполнителя). В случае неправомерного использования предоставленных данных соглашение отзывается письменным заявлением субъекта персональных данных.</w:t>
      </w:r>
      <w:r w:rsidRPr="00A53AA4">
        <w:rPr>
          <w:rFonts w:ascii="Times New Roman" w:hAnsi="Times New Roman" w:cs="Times New Roman"/>
          <w:sz w:val="14"/>
          <w:szCs w:val="14"/>
        </w:rPr>
        <w:br/>
        <w:t>Данное согласие действует с момента подписания настоящего договора, до момента его расторжения.</w:t>
      </w:r>
    </w:p>
    <w:p w:rsidR="00A53AA4" w:rsidRPr="00A53AA4" w:rsidRDefault="00A53AA4" w:rsidP="00A53AA4">
      <w:pPr>
        <w:pStyle w:val="a7"/>
        <w:rPr>
          <w:sz w:val="24"/>
          <w:szCs w:val="24"/>
        </w:rPr>
      </w:pPr>
      <w:r w:rsidRPr="00A53AA4">
        <w:t>7. РЕКВИЗИТЫ И ПОДПИСИ СТОРОН</w:t>
      </w:r>
    </w:p>
    <w:p w:rsidR="00A53AA4" w:rsidRPr="00A53AA4" w:rsidRDefault="00A53AA4" w:rsidP="00A53AA4">
      <w:pPr>
        <w:rPr>
          <w:rFonts w:ascii="Times New Roman" w:hAnsi="Times New Roman" w:cs="Times New Roman"/>
        </w:rPr>
      </w:pPr>
      <w:r w:rsidRPr="00A53AA4">
        <w:rPr>
          <w:rStyle w:val="a4"/>
          <w:rFonts w:ascii="Times New Roman" w:hAnsi="Times New Roman" w:cs="Times New Roman"/>
          <w:sz w:val="14"/>
          <w:szCs w:val="14"/>
        </w:rPr>
        <w:t>Исполнитель:</w:t>
      </w:r>
      <w:r w:rsidRPr="00A53AA4">
        <w:rPr>
          <w:rFonts w:ascii="Times New Roman" w:hAnsi="Times New Roman" w:cs="Times New Roman"/>
          <w:sz w:val="14"/>
          <w:szCs w:val="14"/>
        </w:rPr>
        <w:t xml:space="preserve"> Общество с ограниченной ответственностью «Новосибирская Телекоммуникационная Компания»,    </w:t>
      </w:r>
      <w:r w:rsidRPr="00A53AA4">
        <w:rPr>
          <w:rFonts w:ascii="Times New Roman" w:hAnsi="Times New Roman" w:cs="Times New Roman"/>
          <w:sz w:val="14"/>
          <w:szCs w:val="14"/>
        </w:rPr>
        <w:br/>
      </w:r>
      <w:r w:rsidRPr="00A53AA4">
        <w:rPr>
          <w:rStyle w:val="a4"/>
          <w:rFonts w:ascii="Times New Roman" w:hAnsi="Times New Roman" w:cs="Times New Roman"/>
          <w:sz w:val="14"/>
          <w:szCs w:val="14"/>
        </w:rPr>
        <w:t xml:space="preserve">Юридический адрес: </w:t>
      </w:r>
      <w:r w:rsidR="00964D00" w:rsidRPr="00A53AA4">
        <w:rPr>
          <w:rFonts w:ascii="Times New Roman" w:hAnsi="Times New Roman" w:cs="Times New Roman"/>
          <w:sz w:val="14"/>
          <w:szCs w:val="14"/>
        </w:rPr>
        <w:t>630005, г. Новосибирск, ул. Фрунзе д.86,  офис 401</w:t>
      </w:r>
      <w:r w:rsidRPr="00A53AA4">
        <w:rPr>
          <w:rFonts w:ascii="Times New Roman" w:hAnsi="Times New Roman" w:cs="Times New Roman"/>
          <w:sz w:val="14"/>
          <w:szCs w:val="14"/>
        </w:rPr>
        <w:br/>
      </w:r>
      <w:r w:rsidRPr="00A53AA4">
        <w:rPr>
          <w:rStyle w:val="a4"/>
          <w:rFonts w:ascii="Times New Roman" w:hAnsi="Times New Roman" w:cs="Times New Roman"/>
          <w:sz w:val="14"/>
          <w:szCs w:val="14"/>
        </w:rPr>
        <w:t xml:space="preserve">Адрес для корреспонденции: </w:t>
      </w:r>
      <w:r w:rsidRPr="00A53AA4">
        <w:rPr>
          <w:rFonts w:ascii="Times New Roman" w:hAnsi="Times New Roman" w:cs="Times New Roman"/>
          <w:sz w:val="14"/>
          <w:szCs w:val="14"/>
        </w:rPr>
        <w:t xml:space="preserve">630005, г. Новосибирск, ул. Фрунзе д.86, 4-этаж, офис 401, режим работы </w:t>
      </w:r>
      <w:proofErr w:type="spellStart"/>
      <w:r w:rsidRPr="00A53AA4">
        <w:rPr>
          <w:rFonts w:ascii="Times New Roman" w:hAnsi="Times New Roman" w:cs="Times New Roman"/>
          <w:sz w:val="14"/>
          <w:szCs w:val="14"/>
        </w:rPr>
        <w:t>пн-пт</w:t>
      </w:r>
      <w:proofErr w:type="spellEnd"/>
      <w:r w:rsidRPr="00A53AA4">
        <w:rPr>
          <w:rFonts w:ascii="Times New Roman" w:hAnsi="Times New Roman" w:cs="Times New Roman"/>
          <w:sz w:val="14"/>
          <w:szCs w:val="14"/>
        </w:rPr>
        <w:t xml:space="preserve"> с 09.00 до 18.00, </w:t>
      </w:r>
      <w:proofErr w:type="spellStart"/>
      <w:r w:rsidRPr="00A53AA4">
        <w:rPr>
          <w:rFonts w:ascii="Times New Roman" w:hAnsi="Times New Roman" w:cs="Times New Roman"/>
          <w:sz w:val="14"/>
          <w:szCs w:val="14"/>
        </w:rPr>
        <w:t>Сб-Вс</w:t>
      </w:r>
      <w:proofErr w:type="spellEnd"/>
      <w:r w:rsidRPr="00A53AA4">
        <w:rPr>
          <w:rFonts w:ascii="Times New Roman" w:hAnsi="Times New Roman" w:cs="Times New Roman"/>
          <w:sz w:val="14"/>
          <w:szCs w:val="14"/>
        </w:rPr>
        <w:t xml:space="preserve"> – выходной.  </w:t>
      </w:r>
      <w:r w:rsidRPr="00A53AA4">
        <w:rPr>
          <w:rStyle w:val="a4"/>
          <w:rFonts w:ascii="Times New Roman" w:hAnsi="Times New Roman" w:cs="Times New Roman"/>
          <w:sz w:val="14"/>
          <w:szCs w:val="14"/>
        </w:rPr>
        <w:t xml:space="preserve">Тел: </w:t>
      </w:r>
      <w:r w:rsidRPr="00A53AA4">
        <w:rPr>
          <w:rFonts w:ascii="Times New Roman" w:hAnsi="Times New Roman" w:cs="Times New Roman"/>
          <w:sz w:val="14"/>
          <w:szCs w:val="14"/>
        </w:rPr>
        <w:t xml:space="preserve">(383) 375-60-00, (383) 380-22-43 </w:t>
      </w:r>
      <w:r w:rsidRPr="00A53AA4">
        <w:rPr>
          <w:rFonts w:ascii="Times New Roman" w:hAnsi="Times New Roman" w:cs="Times New Roman"/>
          <w:sz w:val="14"/>
          <w:szCs w:val="14"/>
        </w:rPr>
        <w:br/>
      </w:r>
      <w:r w:rsidRPr="00A53AA4">
        <w:rPr>
          <w:rStyle w:val="a4"/>
          <w:rFonts w:ascii="Times New Roman" w:hAnsi="Times New Roman" w:cs="Times New Roman"/>
          <w:sz w:val="14"/>
          <w:szCs w:val="14"/>
        </w:rPr>
        <w:t>ИНН:</w:t>
      </w:r>
      <w:r w:rsidRPr="00A53AA4">
        <w:rPr>
          <w:rFonts w:ascii="Times New Roman" w:hAnsi="Times New Roman" w:cs="Times New Roman"/>
          <w:sz w:val="14"/>
          <w:szCs w:val="14"/>
        </w:rPr>
        <w:t xml:space="preserve"> 5404416910 </w:t>
      </w:r>
      <w:r w:rsidRPr="00A53AA4">
        <w:rPr>
          <w:rStyle w:val="a4"/>
          <w:rFonts w:ascii="Times New Roman" w:hAnsi="Times New Roman" w:cs="Times New Roman"/>
          <w:sz w:val="14"/>
          <w:szCs w:val="14"/>
        </w:rPr>
        <w:t>КПП:</w:t>
      </w:r>
      <w:r w:rsidR="00233DEC">
        <w:rPr>
          <w:rFonts w:ascii="Times New Roman" w:hAnsi="Times New Roman" w:cs="Times New Roman"/>
          <w:sz w:val="14"/>
          <w:szCs w:val="14"/>
        </w:rPr>
        <w:t xml:space="preserve"> 5406</w:t>
      </w:r>
      <w:r w:rsidRPr="00A53AA4">
        <w:rPr>
          <w:rFonts w:ascii="Times New Roman" w:hAnsi="Times New Roman" w:cs="Times New Roman"/>
          <w:sz w:val="14"/>
          <w:szCs w:val="14"/>
        </w:rPr>
        <w:t>01001</w:t>
      </w:r>
      <w:r w:rsidRPr="00A53AA4">
        <w:rPr>
          <w:rFonts w:ascii="Times New Roman" w:hAnsi="Times New Roman" w:cs="Times New Roman"/>
          <w:sz w:val="14"/>
          <w:szCs w:val="14"/>
        </w:rPr>
        <w:br/>
      </w:r>
      <w:proofErr w:type="gramStart"/>
      <w:r w:rsidRPr="00A53AA4">
        <w:rPr>
          <w:rStyle w:val="a4"/>
          <w:rFonts w:ascii="Times New Roman" w:hAnsi="Times New Roman" w:cs="Times New Roman"/>
          <w:sz w:val="14"/>
          <w:szCs w:val="14"/>
        </w:rPr>
        <w:t>Р</w:t>
      </w:r>
      <w:proofErr w:type="gramEnd"/>
      <w:r w:rsidRPr="00A53AA4">
        <w:rPr>
          <w:rStyle w:val="a4"/>
          <w:rFonts w:ascii="Times New Roman" w:hAnsi="Times New Roman" w:cs="Times New Roman"/>
          <w:sz w:val="14"/>
          <w:szCs w:val="14"/>
        </w:rPr>
        <w:t xml:space="preserve">/с </w:t>
      </w:r>
      <w:r w:rsidR="00233DEC" w:rsidRPr="00233DEC">
        <w:rPr>
          <w:rFonts w:ascii="Times New Roman" w:hAnsi="Times New Roman" w:cs="Times New Roman"/>
          <w:sz w:val="14"/>
          <w:szCs w:val="14"/>
        </w:rPr>
        <w:t>40702810444050038263</w:t>
      </w:r>
      <w:r w:rsidRPr="00A53AA4">
        <w:rPr>
          <w:rFonts w:ascii="Times New Roman" w:hAnsi="Times New Roman" w:cs="Times New Roman"/>
          <w:sz w:val="14"/>
          <w:szCs w:val="14"/>
        </w:rPr>
        <w:t xml:space="preserve">, </w:t>
      </w:r>
      <w:r w:rsidRPr="00A53AA4">
        <w:rPr>
          <w:rStyle w:val="a4"/>
          <w:rFonts w:ascii="Times New Roman" w:hAnsi="Times New Roman" w:cs="Times New Roman"/>
          <w:sz w:val="14"/>
          <w:szCs w:val="14"/>
        </w:rPr>
        <w:t>К/с</w:t>
      </w:r>
      <w:r w:rsidR="00233DEC">
        <w:rPr>
          <w:rStyle w:val="a4"/>
          <w:rFonts w:ascii="Times New Roman" w:hAnsi="Times New Roman" w:cs="Times New Roman"/>
          <w:sz w:val="14"/>
          <w:szCs w:val="14"/>
        </w:rPr>
        <w:t xml:space="preserve"> </w:t>
      </w:r>
      <w:r w:rsidR="00233DEC" w:rsidRPr="00233DEC">
        <w:rPr>
          <w:rFonts w:ascii="Times New Roman" w:hAnsi="Times New Roman" w:cs="Times New Roman"/>
          <w:sz w:val="14"/>
          <w:szCs w:val="14"/>
        </w:rPr>
        <w:t>30101810500000000641</w:t>
      </w:r>
      <w:r w:rsidR="00233DEC">
        <w:rPr>
          <w:rFonts w:ascii="Times New Roman" w:hAnsi="Times New Roman" w:cs="Times New Roman"/>
          <w:sz w:val="14"/>
          <w:szCs w:val="14"/>
        </w:rPr>
        <w:t xml:space="preserve"> </w:t>
      </w:r>
      <w:r w:rsidRPr="00A53AA4">
        <w:rPr>
          <w:rFonts w:ascii="Times New Roman" w:hAnsi="Times New Roman" w:cs="Times New Roman"/>
          <w:sz w:val="14"/>
          <w:szCs w:val="14"/>
        </w:rPr>
        <w:t xml:space="preserve">в </w:t>
      </w:r>
      <w:r w:rsidR="00233DEC" w:rsidRPr="00233DEC">
        <w:rPr>
          <w:rFonts w:ascii="Times New Roman" w:hAnsi="Times New Roman" w:cs="Times New Roman"/>
          <w:sz w:val="14"/>
          <w:szCs w:val="14"/>
        </w:rPr>
        <w:t>СИБИРСКИЙ БАНК ПАО СБЕРБАНК</w:t>
      </w:r>
      <w:r w:rsidRPr="00A53AA4">
        <w:rPr>
          <w:rFonts w:ascii="Times New Roman" w:hAnsi="Times New Roman" w:cs="Times New Roman"/>
          <w:sz w:val="14"/>
          <w:szCs w:val="14"/>
        </w:rPr>
        <w:br/>
      </w:r>
      <w:r w:rsidRPr="00A53AA4">
        <w:rPr>
          <w:rStyle w:val="a4"/>
          <w:rFonts w:ascii="Times New Roman" w:hAnsi="Times New Roman" w:cs="Times New Roman"/>
          <w:sz w:val="14"/>
          <w:szCs w:val="14"/>
        </w:rPr>
        <w:t>БИК</w:t>
      </w:r>
      <w:r w:rsidRPr="00A53AA4">
        <w:rPr>
          <w:rFonts w:ascii="Times New Roman" w:hAnsi="Times New Roman" w:cs="Times New Roman"/>
          <w:sz w:val="14"/>
          <w:szCs w:val="14"/>
        </w:rPr>
        <w:t xml:space="preserve"> </w:t>
      </w:r>
      <w:r w:rsidR="00233DEC" w:rsidRPr="00233DEC">
        <w:rPr>
          <w:rFonts w:ascii="Times New Roman" w:hAnsi="Times New Roman" w:cs="Times New Roman"/>
          <w:sz w:val="14"/>
          <w:szCs w:val="14"/>
        </w:rPr>
        <w:t>045004641</w:t>
      </w:r>
      <w:r w:rsidRPr="00A53AA4">
        <w:rPr>
          <w:rFonts w:ascii="Times New Roman" w:hAnsi="Times New Roman" w:cs="Times New Roman"/>
          <w:sz w:val="14"/>
          <w:szCs w:val="14"/>
        </w:rPr>
        <w:br/>
      </w:r>
      <w:proofErr w:type="spellStart"/>
      <w:r w:rsidRPr="00A53AA4">
        <w:rPr>
          <w:rStyle w:val="a4"/>
          <w:rFonts w:ascii="Times New Roman" w:hAnsi="Times New Roman" w:cs="Times New Roman"/>
          <w:sz w:val="14"/>
          <w:szCs w:val="14"/>
        </w:rPr>
        <w:t>E-mail:</w:t>
      </w:r>
      <w:r w:rsidRPr="00A53AA4">
        <w:rPr>
          <w:rFonts w:ascii="Times New Roman" w:hAnsi="Times New Roman" w:cs="Times New Roman"/>
          <w:sz w:val="14"/>
          <w:szCs w:val="14"/>
          <w:u w:val="single"/>
        </w:rPr>
        <w:t>support@edinos.ru</w:t>
      </w:r>
      <w:proofErr w:type="spellEnd"/>
      <w:r w:rsidRPr="00A53AA4">
        <w:rPr>
          <w:rFonts w:ascii="Times New Roman" w:hAnsi="Times New Roman" w:cs="Times New Roman"/>
          <w:sz w:val="14"/>
          <w:szCs w:val="14"/>
          <w:lang w:val="en-US"/>
        </w:rPr>
        <w:t>          </w:t>
      </w:r>
      <w:r w:rsidRPr="00A53AA4">
        <w:rPr>
          <w:rFonts w:ascii="Times New Roman" w:hAnsi="Times New Roman" w:cs="Times New Roman"/>
          <w:sz w:val="14"/>
          <w:szCs w:val="14"/>
        </w:rPr>
        <w:t xml:space="preserve"> </w:t>
      </w:r>
      <w:r w:rsidRPr="00A53AA4">
        <w:rPr>
          <w:rFonts w:ascii="Times New Roman" w:hAnsi="Times New Roman" w:cs="Times New Roman"/>
          <w:sz w:val="14"/>
          <w:szCs w:val="14"/>
          <w:lang w:val="en-US"/>
        </w:rPr>
        <w:t>         </w:t>
      </w:r>
      <w:r w:rsidRPr="00A53AA4">
        <w:rPr>
          <w:rStyle w:val="a4"/>
          <w:rFonts w:ascii="Times New Roman" w:hAnsi="Times New Roman" w:cs="Times New Roman"/>
          <w:sz w:val="14"/>
          <w:szCs w:val="14"/>
        </w:rPr>
        <w:t>Сайт:</w:t>
      </w:r>
      <w:r w:rsidRPr="00A53AA4">
        <w:rPr>
          <w:rFonts w:ascii="Times New Roman" w:hAnsi="Times New Roman" w:cs="Times New Roman"/>
        </w:rPr>
        <w:t xml:space="preserve"> </w:t>
      </w:r>
      <w:hyperlink r:id="rId5" w:history="1">
        <w:r w:rsidRPr="00A53AA4">
          <w:rPr>
            <w:rStyle w:val="a5"/>
            <w:rFonts w:ascii="Times New Roman" w:hAnsi="Times New Roman" w:cs="Times New Roman"/>
            <w:sz w:val="12"/>
            <w:szCs w:val="12"/>
            <w:lang w:val="en-US"/>
          </w:rPr>
          <w:t>www</w:t>
        </w:r>
        <w:r w:rsidRPr="00A53AA4">
          <w:rPr>
            <w:rStyle w:val="a5"/>
            <w:rFonts w:ascii="Times New Roman" w:hAnsi="Times New Roman" w:cs="Times New Roman"/>
            <w:sz w:val="12"/>
            <w:szCs w:val="12"/>
          </w:rPr>
          <w:t>.</w:t>
        </w:r>
        <w:proofErr w:type="spellStart"/>
        <w:r w:rsidRPr="00A53AA4">
          <w:rPr>
            <w:rStyle w:val="a5"/>
            <w:rFonts w:ascii="Times New Roman" w:hAnsi="Times New Roman" w:cs="Times New Roman"/>
            <w:sz w:val="12"/>
            <w:szCs w:val="12"/>
            <w:lang w:val="en-US"/>
          </w:rPr>
          <w:t>edinos</w:t>
        </w:r>
        <w:proofErr w:type="spellEnd"/>
        <w:r w:rsidRPr="00A53AA4">
          <w:rPr>
            <w:rStyle w:val="a5"/>
            <w:rFonts w:ascii="Times New Roman" w:hAnsi="Times New Roman" w:cs="Times New Roman"/>
            <w:sz w:val="12"/>
            <w:szCs w:val="12"/>
          </w:rPr>
          <w:t>.</w:t>
        </w:r>
        <w:proofErr w:type="spellStart"/>
        <w:r w:rsidRPr="00A53AA4">
          <w:rPr>
            <w:rStyle w:val="a5"/>
            <w:rFonts w:ascii="Times New Roman" w:hAnsi="Times New Roman" w:cs="Times New Roman"/>
            <w:sz w:val="12"/>
            <w:szCs w:val="12"/>
            <w:lang w:val="en-US"/>
          </w:rPr>
          <w:t>ru</w:t>
        </w:r>
        <w:proofErr w:type="spellEnd"/>
      </w:hyperlink>
    </w:p>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5233"/>
        <w:gridCol w:w="5233"/>
      </w:tblGrid>
      <w:tr w:rsidR="00A53AA4" w:rsidRPr="00A53AA4" w:rsidTr="00A53AA4">
        <w:trPr>
          <w:tblCellSpacing w:w="0" w:type="dxa"/>
        </w:trPr>
        <w:tc>
          <w:tcPr>
            <w:tcW w:w="2500" w:type="pct"/>
            <w:hideMark/>
          </w:tcPr>
          <w:p w:rsidR="00A53AA4" w:rsidRPr="00A53AA4" w:rsidRDefault="00A53AA4">
            <w:pPr>
              <w:rPr>
                <w:rFonts w:ascii="Times New Roman" w:hAnsi="Times New Roman" w:cs="Times New Roman"/>
                <w:sz w:val="20"/>
                <w:szCs w:val="20"/>
              </w:rPr>
            </w:pPr>
            <w:proofErr w:type="spellStart"/>
            <w:r w:rsidRPr="00A53AA4">
              <w:rPr>
                <w:rStyle w:val="a4"/>
                <w:rFonts w:ascii="Times New Roman" w:hAnsi="Times New Roman" w:cs="Times New Roman"/>
                <w:sz w:val="20"/>
                <w:szCs w:val="20"/>
              </w:rPr>
              <w:t>ООО</w:t>
            </w:r>
            <w:proofErr w:type="gramStart"/>
            <w:r w:rsidRPr="00A53AA4">
              <w:rPr>
                <w:rStyle w:val="a4"/>
                <w:rFonts w:ascii="Times New Roman" w:hAnsi="Times New Roman" w:cs="Times New Roman"/>
                <w:sz w:val="20"/>
                <w:szCs w:val="20"/>
              </w:rPr>
              <w:t>«Н</w:t>
            </w:r>
            <w:proofErr w:type="gramEnd"/>
            <w:r w:rsidRPr="00A53AA4">
              <w:rPr>
                <w:rStyle w:val="a4"/>
                <w:rFonts w:ascii="Times New Roman" w:hAnsi="Times New Roman" w:cs="Times New Roman"/>
                <w:sz w:val="20"/>
                <w:szCs w:val="20"/>
              </w:rPr>
              <w:t>овосибирская</w:t>
            </w:r>
            <w:proofErr w:type="spellEnd"/>
            <w:r w:rsidRPr="00A53AA4">
              <w:rPr>
                <w:rStyle w:val="a4"/>
                <w:rFonts w:ascii="Times New Roman" w:hAnsi="Times New Roman" w:cs="Times New Roman"/>
                <w:sz w:val="20"/>
                <w:szCs w:val="20"/>
              </w:rPr>
              <w:t xml:space="preserve"> Телекоммуникационная Компания»</w:t>
            </w:r>
            <w:r w:rsidRPr="00A53AA4">
              <w:rPr>
                <w:rFonts w:ascii="Times New Roman" w:hAnsi="Times New Roman" w:cs="Times New Roman"/>
                <w:sz w:val="20"/>
                <w:szCs w:val="20"/>
              </w:rPr>
              <w:t xml:space="preserve"> </w:t>
            </w:r>
          </w:p>
        </w:tc>
        <w:tc>
          <w:tcPr>
            <w:tcW w:w="2500" w:type="pct"/>
            <w:hideMark/>
          </w:tcPr>
          <w:p w:rsidR="00A53AA4" w:rsidRPr="00A53AA4" w:rsidRDefault="00233DEC">
            <w:pPr>
              <w:pStyle w:val="a3"/>
              <w:rPr>
                <w:sz w:val="20"/>
                <w:szCs w:val="20"/>
              </w:rPr>
            </w:pPr>
            <w:r>
              <w:rPr>
                <w:rStyle w:val="a4"/>
                <w:sz w:val="20"/>
                <w:szCs w:val="20"/>
              </w:rPr>
              <w:t>__________________</w:t>
            </w:r>
            <w:r w:rsidR="00A53AA4" w:rsidRPr="00A53AA4">
              <w:rPr>
                <w:rStyle w:val="a4"/>
                <w:sz w:val="20"/>
                <w:szCs w:val="20"/>
              </w:rPr>
              <w:t xml:space="preserve"> /______________________/</w:t>
            </w:r>
          </w:p>
        </w:tc>
      </w:tr>
    </w:tbl>
    <w:p w:rsidR="00A53AA4" w:rsidRPr="00A53AA4" w:rsidRDefault="00A53AA4" w:rsidP="00A53AA4">
      <w:pPr>
        <w:pStyle w:val="a7"/>
        <w:rPr>
          <w:rStyle w:val="a4"/>
          <w:rFonts w:ascii="Times New Roman" w:hAnsi="Times New Roman" w:cs="Times New Roman"/>
          <w:sz w:val="16"/>
          <w:szCs w:val="16"/>
        </w:rPr>
      </w:pPr>
      <w:r w:rsidRPr="00A53AA4">
        <w:rPr>
          <w:rStyle w:val="a4"/>
          <w:rFonts w:ascii="Times New Roman" w:hAnsi="Times New Roman" w:cs="Times New Roman"/>
          <w:sz w:val="16"/>
          <w:szCs w:val="16"/>
        </w:rPr>
        <w:t xml:space="preserve">Абонент: </w:t>
      </w:r>
    </w:p>
    <w:p w:rsidR="00A53AA4" w:rsidRDefault="00A53AA4" w:rsidP="00A53AA4">
      <w:pPr>
        <w:pStyle w:val="a7"/>
        <w:rPr>
          <w:rStyle w:val="a4"/>
          <w:rFonts w:ascii="Times New Roman" w:hAnsi="Times New Roman" w:cs="Times New Roman"/>
          <w:sz w:val="16"/>
          <w:szCs w:val="16"/>
        </w:rPr>
      </w:pPr>
      <w:r w:rsidRPr="00A53AA4">
        <w:rPr>
          <w:rStyle w:val="a4"/>
          <w:rFonts w:ascii="Times New Roman" w:hAnsi="Times New Roman" w:cs="Times New Roman"/>
          <w:sz w:val="16"/>
          <w:szCs w:val="16"/>
        </w:rPr>
        <w:t xml:space="preserve">Серия и номер паспорта: </w:t>
      </w:r>
      <w:r>
        <w:rPr>
          <w:rStyle w:val="a4"/>
          <w:rFonts w:ascii="Times New Roman" w:hAnsi="Times New Roman" w:cs="Times New Roman"/>
          <w:sz w:val="16"/>
          <w:szCs w:val="16"/>
        </w:rPr>
        <w:t xml:space="preserve">                                                              Дата</w:t>
      </w:r>
    </w:p>
    <w:p w:rsidR="00A53AA4" w:rsidRPr="00A53AA4" w:rsidRDefault="00A53AA4" w:rsidP="00A53AA4">
      <w:pPr>
        <w:pStyle w:val="a7"/>
        <w:rPr>
          <w:rStyle w:val="a4"/>
          <w:rFonts w:ascii="Times New Roman" w:hAnsi="Times New Roman" w:cs="Times New Roman"/>
          <w:sz w:val="16"/>
          <w:szCs w:val="16"/>
        </w:rPr>
      </w:pPr>
      <w:r w:rsidRPr="00A53AA4">
        <w:rPr>
          <w:rStyle w:val="a4"/>
          <w:rFonts w:ascii="Times New Roman" w:hAnsi="Times New Roman" w:cs="Times New Roman"/>
          <w:sz w:val="16"/>
          <w:szCs w:val="16"/>
        </w:rPr>
        <w:t xml:space="preserve">Наименование учреждения выдавшего документ, дата выдачи: </w:t>
      </w:r>
    </w:p>
    <w:p w:rsidR="00A53AA4" w:rsidRDefault="00A53AA4" w:rsidP="00A53AA4">
      <w:pPr>
        <w:pStyle w:val="a7"/>
        <w:rPr>
          <w:rStyle w:val="a4"/>
          <w:rFonts w:ascii="Times New Roman" w:hAnsi="Times New Roman" w:cs="Times New Roman"/>
          <w:sz w:val="16"/>
          <w:szCs w:val="16"/>
        </w:rPr>
      </w:pPr>
      <w:r w:rsidRPr="00A53AA4">
        <w:rPr>
          <w:rStyle w:val="a4"/>
          <w:rFonts w:ascii="Times New Roman" w:hAnsi="Times New Roman" w:cs="Times New Roman"/>
          <w:sz w:val="16"/>
          <w:szCs w:val="16"/>
        </w:rPr>
        <w:t xml:space="preserve">Дата рождения </w:t>
      </w:r>
    </w:p>
    <w:p w:rsidR="00A53AA4" w:rsidRPr="00A53AA4" w:rsidRDefault="00A53AA4" w:rsidP="00A53AA4">
      <w:pPr>
        <w:pStyle w:val="a7"/>
        <w:rPr>
          <w:rStyle w:val="a4"/>
          <w:rFonts w:ascii="Times New Roman" w:hAnsi="Times New Roman" w:cs="Times New Roman"/>
          <w:sz w:val="16"/>
          <w:szCs w:val="16"/>
        </w:rPr>
      </w:pPr>
      <w:r w:rsidRPr="00A53AA4">
        <w:rPr>
          <w:rStyle w:val="a4"/>
          <w:rFonts w:ascii="Times New Roman" w:hAnsi="Times New Roman" w:cs="Times New Roman"/>
          <w:sz w:val="16"/>
          <w:szCs w:val="16"/>
        </w:rPr>
        <w:t xml:space="preserve">Адрес регистрации: </w:t>
      </w:r>
    </w:p>
    <w:p w:rsidR="00A53AA4" w:rsidRPr="00A53AA4" w:rsidRDefault="00A53AA4" w:rsidP="00A53AA4">
      <w:pPr>
        <w:pStyle w:val="a7"/>
        <w:rPr>
          <w:rStyle w:val="a4"/>
          <w:rFonts w:ascii="Times New Roman" w:hAnsi="Times New Roman" w:cs="Times New Roman"/>
          <w:sz w:val="16"/>
          <w:szCs w:val="16"/>
        </w:rPr>
      </w:pPr>
      <w:r w:rsidRPr="00A53AA4">
        <w:rPr>
          <w:rStyle w:val="a4"/>
          <w:rFonts w:ascii="Times New Roman" w:hAnsi="Times New Roman" w:cs="Times New Roman"/>
          <w:sz w:val="16"/>
          <w:szCs w:val="16"/>
        </w:rPr>
        <w:t xml:space="preserve">С Условиями оказания услуг, Нормами пользования сетью и порядком их изменения </w:t>
      </w:r>
      <w:proofErr w:type="gramStart"/>
      <w:r w:rsidRPr="00A53AA4">
        <w:rPr>
          <w:rStyle w:val="a4"/>
          <w:rFonts w:ascii="Times New Roman" w:hAnsi="Times New Roman" w:cs="Times New Roman"/>
          <w:sz w:val="16"/>
          <w:szCs w:val="16"/>
        </w:rPr>
        <w:t>ознакомлен</w:t>
      </w:r>
      <w:proofErr w:type="gramEnd"/>
      <w:r w:rsidRPr="00A53AA4">
        <w:rPr>
          <w:rStyle w:val="a4"/>
          <w:rFonts w:ascii="Times New Roman" w:hAnsi="Times New Roman" w:cs="Times New Roman"/>
          <w:sz w:val="16"/>
          <w:szCs w:val="16"/>
        </w:rPr>
        <w:t xml:space="preserve"> и согласен. </w:t>
      </w:r>
    </w:p>
    <w:tbl>
      <w:tblPr>
        <w:tblW w:w="5000" w:type="pct"/>
        <w:tblCellSpacing w:w="0" w:type="dxa"/>
        <w:tblCellMar>
          <w:left w:w="0" w:type="dxa"/>
          <w:right w:w="0" w:type="dxa"/>
        </w:tblCellMar>
        <w:tblLook w:val="04A0" w:firstRow="1" w:lastRow="0" w:firstColumn="1" w:lastColumn="0" w:noHBand="0" w:noVBand="1"/>
      </w:tblPr>
      <w:tblGrid>
        <w:gridCol w:w="5233"/>
        <w:gridCol w:w="5233"/>
      </w:tblGrid>
      <w:tr w:rsidR="00A53AA4" w:rsidRPr="00A53AA4" w:rsidTr="00A53AA4">
        <w:trPr>
          <w:tblCellSpacing w:w="0" w:type="dxa"/>
        </w:trPr>
        <w:tc>
          <w:tcPr>
            <w:tcW w:w="2500" w:type="pct"/>
            <w:vAlign w:val="bottom"/>
            <w:hideMark/>
          </w:tcPr>
          <w:p w:rsidR="00A53AA4" w:rsidRDefault="00A53AA4" w:rsidP="00A53AA4">
            <w:pPr>
              <w:pStyle w:val="a7"/>
              <w:rPr>
                <w:rStyle w:val="a4"/>
                <w:rFonts w:ascii="Times New Roman" w:hAnsi="Times New Roman" w:cs="Times New Roman"/>
                <w:sz w:val="16"/>
                <w:szCs w:val="16"/>
              </w:rPr>
            </w:pPr>
          </w:p>
          <w:p w:rsidR="00A53AA4" w:rsidRPr="00A53AA4" w:rsidRDefault="00A53AA4" w:rsidP="00A53AA4">
            <w:pPr>
              <w:pStyle w:val="a7"/>
              <w:rPr>
                <w:rStyle w:val="a4"/>
                <w:rFonts w:ascii="Times New Roman" w:hAnsi="Times New Roman" w:cs="Times New Roman"/>
                <w:sz w:val="16"/>
                <w:szCs w:val="16"/>
              </w:rPr>
            </w:pPr>
            <w:r w:rsidRPr="00A53AA4">
              <w:rPr>
                <w:rStyle w:val="a4"/>
                <w:rFonts w:ascii="Times New Roman" w:hAnsi="Times New Roman" w:cs="Times New Roman"/>
                <w:sz w:val="16"/>
                <w:szCs w:val="16"/>
              </w:rPr>
              <w:t>Исполнитель___________________________</w:t>
            </w:r>
          </w:p>
        </w:tc>
        <w:tc>
          <w:tcPr>
            <w:tcW w:w="2500" w:type="pct"/>
            <w:vAlign w:val="bottom"/>
            <w:hideMark/>
          </w:tcPr>
          <w:p w:rsidR="00A53AA4" w:rsidRPr="00A53AA4" w:rsidRDefault="00A53AA4" w:rsidP="00A53AA4">
            <w:pPr>
              <w:pStyle w:val="a7"/>
              <w:rPr>
                <w:rStyle w:val="a4"/>
                <w:rFonts w:ascii="Times New Roman" w:hAnsi="Times New Roman" w:cs="Times New Roman"/>
                <w:sz w:val="16"/>
                <w:szCs w:val="16"/>
              </w:rPr>
            </w:pPr>
            <w:r w:rsidRPr="00A53AA4">
              <w:rPr>
                <w:rStyle w:val="a4"/>
                <w:rFonts w:ascii="Times New Roman" w:hAnsi="Times New Roman" w:cs="Times New Roman"/>
                <w:sz w:val="16"/>
                <w:szCs w:val="16"/>
              </w:rPr>
              <w:t xml:space="preserve"> Абонент________________________  </w:t>
            </w:r>
          </w:p>
        </w:tc>
      </w:tr>
    </w:tbl>
    <w:p w:rsidR="00A53AA4" w:rsidRPr="00A53AA4" w:rsidRDefault="00A53AA4" w:rsidP="00A53AA4">
      <w:pPr>
        <w:pStyle w:val="a3"/>
        <w:rPr>
          <w:rStyle w:val="a4"/>
          <w:rFonts w:eastAsiaTheme="minorHAnsi"/>
          <w:sz w:val="14"/>
          <w:szCs w:val="14"/>
          <w:lang w:eastAsia="en-US"/>
        </w:rPr>
      </w:pPr>
    </w:p>
    <w:p w:rsidR="00A53AA4" w:rsidRDefault="00D6212D" w:rsidP="00D6212D">
      <w:pPr>
        <w:pStyle w:val="a3"/>
        <w:jc w:val="center"/>
        <w:rPr>
          <w:sz w:val="15"/>
          <w:szCs w:val="15"/>
        </w:rPr>
      </w:pPr>
      <w:r>
        <w:rPr>
          <w:rStyle w:val="a4"/>
          <w:sz w:val="15"/>
          <w:szCs w:val="15"/>
        </w:rPr>
        <w:t xml:space="preserve">Приложение №1     </w:t>
      </w:r>
      <w:r w:rsidR="00A53AA4">
        <w:rPr>
          <w:sz w:val="15"/>
          <w:szCs w:val="15"/>
        </w:rPr>
        <w:t xml:space="preserve">к договору на оказание услуг №        </w:t>
      </w:r>
      <w:r>
        <w:rPr>
          <w:sz w:val="15"/>
          <w:szCs w:val="15"/>
        </w:rPr>
        <w:t xml:space="preserve">        </w:t>
      </w:r>
      <w:r w:rsidR="00A53AA4">
        <w:rPr>
          <w:sz w:val="15"/>
          <w:szCs w:val="15"/>
        </w:rPr>
        <w:t xml:space="preserve"> </w:t>
      </w:r>
      <w:r w:rsidR="00A53AA4" w:rsidRPr="00A53AA4">
        <w:rPr>
          <w:sz w:val="15"/>
          <w:szCs w:val="15"/>
        </w:rPr>
        <w:t xml:space="preserve"> </w:t>
      </w:r>
      <w:proofErr w:type="gramStart"/>
      <w:r w:rsidR="00A53AA4">
        <w:rPr>
          <w:sz w:val="15"/>
          <w:szCs w:val="15"/>
        </w:rPr>
        <w:t>от</w:t>
      </w:r>
      <w:proofErr w:type="gramEnd"/>
      <w:r w:rsidR="00A53AA4">
        <w:rPr>
          <w:sz w:val="15"/>
          <w:szCs w:val="15"/>
        </w:rPr>
        <w:t xml:space="preserve"> </w:t>
      </w:r>
    </w:p>
    <w:p w:rsidR="00A53AA4" w:rsidRDefault="00A53AA4" w:rsidP="00A53AA4">
      <w:pPr>
        <w:pStyle w:val="a3"/>
      </w:pPr>
      <w:r>
        <w:rPr>
          <w:sz w:val="15"/>
          <w:szCs w:val="15"/>
        </w:rPr>
        <w:t xml:space="preserve">Общество с ограниченной ответственностью «Новосибирская Телекоммуникационная Компания», именуемое в дальнейшем «Исполнитель», в лице </w:t>
      </w:r>
      <w:r w:rsidR="00233DEC">
        <w:rPr>
          <w:sz w:val="15"/>
          <w:szCs w:val="15"/>
        </w:rPr>
        <w:t>___________</w:t>
      </w:r>
      <w:r>
        <w:rPr>
          <w:sz w:val="15"/>
          <w:szCs w:val="15"/>
        </w:rPr>
        <w:t>, с одной стороны, действующего на основании доверенности №</w:t>
      </w:r>
      <w:r w:rsidR="00233DEC">
        <w:rPr>
          <w:sz w:val="15"/>
          <w:szCs w:val="15"/>
        </w:rPr>
        <w:t>______</w:t>
      </w:r>
      <w:r>
        <w:rPr>
          <w:sz w:val="15"/>
          <w:szCs w:val="15"/>
        </w:rPr>
        <w:t xml:space="preserve"> </w:t>
      </w:r>
      <w:proofErr w:type="gramStart"/>
      <w:r>
        <w:rPr>
          <w:sz w:val="15"/>
          <w:szCs w:val="15"/>
        </w:rPr>
        <w:t>от</w:t>
      </w:r>
      <w:proofErr w:type="gramEnd"/>
      <w:r w:rsidR="00233DEC">
        <w:rPr>
          <w:sz w:val="15"/>
          <w:szCs w:val="15"/>
        </w:rPr>
        <w:t xml:space="preserve"> _____________</w:t>
      </w:r>
      <w:r>
        <w:rPr>
          <w:sz w:val="15"/>
          <w:szCs w:val="15"/>
        </w:rPr>
        <w:t xml:space="preserve">, и </w:t>
      </w:r>
      <w:r w:rsidR="00233DEC">
        <w:rPr>
          <w:sz w:val="15"/>
          <w:szCs w:val="15"/>
        </w:rPr>
        <w:t>___________________________________</w:t>
      </w:r>
      <w:r>
        <w:rPr>
          <w:sz w:val="15"/>
          <w:szCs w:val="15"/>
        </w:rPr>
        <w:t xml:space="preserve">, </w:t>
      </w:r>
      <w:proofErr w:type="gramStart"/>
      <w:r>
        <w:rPr>
          <w:sz w:val="15"/>
          <w:szCs w:val="15"/>
        </w:rPr>
        <w:t>в</w:t>
      </w:r>
      <w:proofErr w:type="gramEnd"/>
      <w:r>
        <w:rPr>
          <w:sz w:val="15"/>
          <w:szCs w:val="15"/>
        </w:rPr>
        <w:t xml:space="preserve"> дальнейшем «Абонент», с другой стороны, пришли к соглашению о нижеследующем:</w:t>
      </w:r>
    </w:p>
    <w:p w:rsidR="00A53AA4" w:rsidRDefault="00A53AA4" w:rsidP="00A53AA4">
      <w:pPr>
        <w:pStyle w:val="a3"/>
        <w:rPr>
          <w:sz w:val="15"/>
          <w:szCs w:val="15"/>
        </w:rPr>
      </w:pPr>
      <w:r>
        <w:rPr>
          <w:sz w:val="15"/>
          <w:szCs w:val="15"/>
        </w:rPr>
        <w:t>Таблица 1. Условия тарифного плана</w:t>
      </w:r>
    </w:p>
    <w:tbl>
      <w:tblPr>
        <w:tblW w:w="921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4526"/>
        <w:gridCol w:w="4684"/>
      </w:tblGrid>
      <w:tr w:rsidR="00A53AA4" w:rsidRPr="00A53AA4" w:rsidTr="00A53AA4">
        <w:trPr>
          <w:trHeight w:val="135"/>
          <w:tblCellSpacing w:w="0" w:type="dxa"/>
        </w:trPr>
        <w:tc>
          <w:tcPr>
            <w:tcW w:w="430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53AA4" w:rsidRPr="00A53AA4" w:rsidRDefault="00A53AA4">
            <w:pPr>
              <w:pStyle w:val="a3"/>
              <w:spacing w:line="135" w:lineRule="atLeast"/>
              <w:jc w:val="center"/>
              <w:rPr>
                <w:sz w:val="22"/>
                <w:szCs w:val="22"/>
              </w:rPr>
            </w:pPr>
            <w:r w:rsidRPr="00A53AA4">
              <w:rPr>
                <w:rStyle w:val="a4"/>
                <w:sz w:val="22"/>
                <w:szCs w:val="22"/>
              </w:rPr>
              <w:t>Название тарифного плана</w:t>
            </w:r>
          </w:p>
        </w:tc>
        <w:tc>
          <w:tcPr>
            <w:tcW w:w="445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A53AA4" w:rsidRPr="00A53AA4" w:rsidRDefault="00A53AA4">
            <w:pPr>
              <w:pStyle w:val="a3"/>
              <w:spacing w:line="135" w:lineRule="atLeast"/>
              <w:jc w:val="center"/>
              <w:rPr>
                <w:sz w:val="22"/>
                <w:szCs w:val="22"/>
              </w:rPr>
            </w:pPr>
            <w:r w:rsidRPr="00A53AA4">
              <w:rPr>
                <w:rStyle w:val="a4"/>
                <w:sz w:val="22"/>
                <w:szCs w:val="22"/>
              </w:rPr>
              <w:t>Абонентская плата в месяц в рублях</w:t>
            </w:r>
          </w:p>
        </w:tc>
      </w:tr>
      <w:tr w:rsidR="00A53AA4" w:rsidRPr="00A53AA4" w:rsidTr="00A53AA4">
        <w:trPr>
          <w:trHeight w:val="135"/>
          <w:tblCellSpacing w:w="0" w:type="dxa"/>
        </w:trPr>
        <w:tc>
          <w:tcPr>
            <w:tcW w:w="4305" w:type="dxa"/>
            <w:tcBorders>
              <w:top w:val="outset" w:sz="6" w:space="0" w:color="00000A"/>
              <w:left w:val="outset" w:sz="6" w:space="0" w:color="00000A"/>
              <w:bottom w:val="outset" w:sz="6" w:space="0" w:color="00000A"/>
              <w:right w:val="outset" w:sz="6" w:space="0" w:color="00000A"/>
            </w:tcBorders>
            <w:vAlign w:val="center"/>
            <w:hideMark/>
          </w:tcPr>
          <w:p w:rsidR="00A53AA4" w:rsidRPr="00A53AA4" w:rsidRDefault="00A53AA4">
            <w:pPr>
              <w:pStyle w:val="a3"/>
              <w:spacing w:line="135" w:lineRule="atLeast"/>
              <w:jc w:val="center"/>
              <w:rPr>
                <w:sz w:val="22"/>
                <w:szCs w:val="22"/>
              </w:rPr>
            </w:pPr>
            <w:r w:rsidRPr="00A53AA4">
              <w:rPr>
                <w:sz w:val="22"/>
                <w:szCs w:val="22"/>
                <w:lang w:val="en-US"/>
              </w:rPr>
              <w:t> </w:t>
            </w:r>
          </w:p>
        </w:tc>
        <w:tc>
          <w:tcPr>
            <w:tcW w:w="4455" w:type="dxa"/>
            <w:tcBorders>
              <w:top w:val="outset" w:sz="6" w:space="0" w:color="00000A"/>
              <w:left w:val="outset" w:sz="6" w:space="0" w:color="00000A"/>
              <w:bottom w:val="outset" w:sz="6" w:space="0" w:color="00000A"/>
              <w:right w:val="outset" w:sz="6" w:space="0" w:color="00000A"/>
            </w:tcBorders>
            <w:hideMark/>
          </w:tcPr>
          <w:p w:rsidR="00A53AA4" w:rsidRPr="00A53AA4" w:rsidRDefault="00A53AA4">
            <w:pPr>
              <w:pStyle w:val="a3"/>
              <w:jc w:val="center"/>
              <w:rPr>
                <w:sz w:val="22"/>
                <w:szCs w:val="22"/>
              </w:rPr>
            </w:pPr>
          </w:p>
        </w:tc>
      </w:tr>
    </w:tbl>
    <w:p w:rsidR="00A53AA4" w:rsidRDefault="00A53AA4" w:rsidP="00A53AA4">
      <w:pPr>
        <w:pStyle w:val="a3"/>
        <w:rPr>
          <w:sz w:val="15"/>
          <w:szCs w:val="15"/>
        </w:rPr>
      </w:pPr>
      <w:r>
        <w:rPr>
          <w:sz w:val="15"/>
          <w:szCs w:val="15"/>
        </w:rPr>
        <w:t xml:space="preserve">1. Абонент предоставляет по адресу подключения исправный компьютер или устройство с функционирующим согласно инструкции рабочим портом </w:t>
      </w:r>
      <w:proofErr w:type="spellStart"/>
      <w:r>
        <w:rPr>
          <w:sz w:val="15"/>
          <w:szCs w:val="15"/>
        </w:rPr>
        <w:t>Ethernet</w:t>
      </w:r>
      <w:proofErr w:type="spellEnd"/>
      <w:r>
        <w:rPr>
          <w:sz w:val="15"/>
          <w:szCs w:val="15"/>
        </w:rPr>
        <w:t xml:space="preserve"> 100 Мбит и наличием установленных драйверов устройства с этим портом, или со свободным слотом PCI для установки сетевого адаптера. </w:t>
      </w:r>
    </w:p>
    <w:p w:rsidR="00A53AA4" w:rsidRDefault="00A53AA4" w:rsidP="00A53AA4">
      <w:pPr>
        <w:pStyle w:val="a3"/>
        <w:rPr>
          <w:sz w:val="15"/>
          <w:szCs w:val="15"/>
        </w:rPr>
      </w:pPr>
      <w:r>
        <w:rPr>
          <w:sz w:val="15"/>
          <w:szCs w:val="15"/>
        </w:rPr>
        <w:t>Таблица 2.Адрес и способ доставки счетов за оказанные услуги</w:t>
      </w:r>
    </w:p>
    <w:tbl>
      <w:tblPr>
        <w:tblW w:w="1045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5063"/>
        <w:gridCol w:w="5392"/>
      </w:tblGrid>
      <w:tr w:rsidR="00A53AA4" w:rsidTr="00A53AA4">
        <w:trPr>
          <w:trHeight w:val="435"/>
          <w:tblCellSpacing w:w="0" w:type="dxa"/>
        </w:trPr>
        <w:tc>
          <w:tcPr>
            <w:tcW w:w="4845" w:type="dxa"/>
            <w:tcBorders>
              <w:top w:val="outset" w:sz="6" w:space="0" w:color="00000A"/>
              <w:left w:val="outset" w:sz="6" w:space="0" w:color="00000A"/>
              <w:bottom w:val="outset" w:sz="6" w:space="0" w:color="00000A"/>
              <w:right w:val="outset" w:sz="6" w:space="0" w:color="00000A"/>
            </w:tcBorders>
            <w:hideMark/>
          </w:tcPr>
          <w:p w:rsidR="00A53AA4" w:rsidRDefault="00A53AA4">
            <w:pPr>
              <w:pStyle w:val="a3"/>
              <w:spacing w:line="135" w:lineRule="atLeast"/>
              <w:jc w:val="center"/>
            </w:pPr>
            <w:r>
              <w:rPr>
                <w:sz w:val="15"/>
                <w:szCs w:val="15"/>
              </w:rPr>
              <w:t>Адрес доставки счетов</w:t>
            </w:r>
          </w:p>
        </w:tc>
        <w:tc>
          <w:tcPr>
            <w:tcW w:w="5160" w:type="dxa"/>
            <w:tcBorders>
              <w:top w:val="outset" w:sz="6" w:space="0" w:color="00000A"/>
              <w:left w:val="outset" w:sz="6" w:space="0" w:color="00000A"/>
              <w:bottom w:val="outset" w:sz="6" w:space="0" w:color="00000A"/>
              <w:right w:val="outset" w:sz="6" w:space="0" w:color="00000A"/>
            </w:tcBorders>
            <w:hideMark/>
          </w:tcPr>
          <w:p w:rsidR="00A53AA4" w:rsidRDefault="00A53AA4">
            <w:pPr>
              <w:pStyle w:val="a3"/>
              <w:spacing w:line="135" w:lineRule="atLeast"/>
              <w:jc w:val="center"/>
            </w:pPr>
            <w:r>
              <w:rPr>
                <w:sz w:val="15"/>
                <w:szCs w:val="15"/>
              </w:rPr>
              <w:t>Способ доставки счетов</w:t>
            </w:r>
          </w:p>
        </w:tc>
      </w:tr>
      <w:tr w:rsidR="00A53AA4" w:rsidTr="00A53AA4">
        <w:trPr>
          <w:trHeight w:val="176"/>
          <w:tblCellSpacing w:w="0" w:type="dxa"/>
        </w:trPr>
        <w:tc>
          <w:tcPr>
            <w:tcW w:w="0" w:type="auto"/>
            <w:tcBorders>
              <w:top w:val="outset" w:sz="6" w:space="0" w:color="00000A"/>
              <w:left w:val="outset" w:sz="6" w:space="0" w:color="00000A"/>
              <w:bottom w:val="outset" w:sz="6" w:space="0" w:color="00000A"/>
              <w:right w:val="outset" w:sz="6" w:space="0" w:color="00000A"/>
            </w:tcBorders>
          </w:tcPr>
          <w:p w:rsidR="00A53AA4" w:rsidRDefault="00A53AA4">
            <w:pPr>
              <w:pStyle w:val="a3"/>
              <w:jc w:val="center"/>
            </w:pPr>
          </w:p>
        </w:tc>
        <w:tc>
          <w:tcPr>
            <w:tcW w:w="0" w:type="auto"/>
            <w:tcBorders>
              <w:top w:val="outset" w:sz="6" w:space="0" w:color="00000A"/>
              <w:left w:val="outset" w:sz="6" w:space="0" w:color="00000A"/>
              <w:bottom w:val="outset" w:sz="6" w:space="0" w:color="00000A"/>
              <w:right w:val="outset" w:sz="6" w:space="0" w:color="00000A"/>
            </w:tcBorders>
          </w:tcPr>
          <w:p w:rsidR="00A53AA4" w:rsidRDefault="00A53AA4">
            <w:pPr>
              <w:pStyle w:val="a3"/>
              <w:jc w:val="center"/>
            </w:pPr>
          </w:p>
        </w:tc>
      </w:tr>
    </w:tbl>
    <w:p w:rsidR="00A53AA4" w:rsidRDefault="00A53AA4" w:rsidP="00A53AA4">
      <w:pPr>
        <w:pStyle w:val="a3"/>
        <w:rPr>
          <w:sz w:val="15"/>
          <w:szCs w:val="15"/>
        </w:rPr>
      </w:pPr>
      <w:r>
        <w:rPr>
          <w:sz w:val="15"/>
          <w:szCs w:val="15"/>
        </w:rPr>
        <w:t xml:space="preserve">Таблица 3. Сведения </w:t>
      </w:r>
      <w:proofErr w:type="gramStart"/>
      <w:r>
        <w:rPr>
          <w:sz w:val="15"/>
          <w:szCs w:val="15"/>
        </w:rPr>
        <w:t>о</w:t>
      </w:r>
      <w:proofErr w:type="gramEnd"/>
      <w:r>
        <w:rPr>
          <w:sz w:val="15"/>
          <w:szCs w:val="15"/>
        </w:rPr>
        <w:t xml:space="preserve"> Абонентском оборудовании</w:t>
      </w:r>
    </w:p>
    <w:tbl>
      <w:tblPr>
        <w:tblW w:w="1045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5063"/>
        <w:gridCol w:w="5392"/>
      </w:tblGrid>
      <w:tr w:rsidR="00A53AA4" w:rsidTr="00A53AA4">
        <w:trPr>
          <w:trHeight w:val="1030"/>
          <w:tblCellSpacing w:w="0" w:type="dxa"/>
        </w:trPr>
        <w:tc>
          <w:tcPr>
            <w:tcW w:w="4845" w:type="dxa"/>
            <w:tcBorders>
              <w:top w:val="outset" w:sz="6" w:space="0" w:color="00000A"/>
              <w:left w:val="outset" w:sz="6" w:space="0" w:color="00000A"/>
              <w:bottom w:val="outset" w:sz="6" w:space="0" w:color="00000A"/>
              <w:right w:val="outset" w:sz="6" w:space="0" w:color="00000A"/>
            </w:tcBorders>
            <w:hideMark/>
          </w:tcPr>
          <w:p w:rsidR="00A53AA4" w:rsidRPr="00A53AA4" w:rsidRDefault="00A53AA4">
            <w:pPr>
              <w:pStyle w:val="a3"/>
              <w:spacing w:line="135" w:lineRule="atLeast"/>
              <w:jc w:val="center"/>
              <w:rPr>
                <w:sz w:val="20"/>
                <w:szCs w:val="20"/>
              </w:rPr>
            </w:pPr>
            <w:r w:rsidRPr="00A53AA4">
              <w:rPr>
                <w:sz w:val="20"/>
                <w:szCs w:val="20"/>
              </w:rPr>
              <w:t>Адрес установки Абонентского (оконечного) оборудования</w:t>
            </w:r>
          </w:p>
        </w:tc>
        <w:tc>
          <w:tcPr>
            <w:tcW w:w="5160" w:type="dxa"/>
            <w:tcBorders>
              <w:top w:val="outset" w:sz="6" w:space="0" w:color="00000A"/>
              <w:left w:val="outset" w:sz="6" w:space="0" w:color="00000A"/>
              <w:bottom w:val="outset" w:sz="6" w:space="0" w:color="00000A"/>
              <w:right w:val="outset" w:sz="6" w:space="0" w:color="00000A"/>
            </w:tcBorders>
            <w:hideMark/>
          </w:tcPr>
          <w:p w:rsidR="00A53AA4" w:rsidRPr="00A53AA4" w:rsidRDefault="00A53AA4">
            <w:pPr>
              <w:pStyle w:val="a3"/>
              <w:spacing w:line="135" w:lineRule="atLeast"/>
              <w:jc w:val="center"/>
              <w:rPr>
                <w:sz w:val="20"/>
                <w:szCs w:val="20"/>
              </w:rPr>
            </w:pPr>
            <w:r w:rsidRPr="00A53AA4">
              <w:rPr>
                <w:sz w:val="20"/>
                <w:szCs w:val="20"/>
              </w:rPr>
              <w:t>Описание Абонентской (абонентской) линии, в том числе наименование Абонентского оборудования, с помощью которого осуществляется подключение к сети связи Исполнителя</w:t>
            </w:r>
          </w:p>
        </w:tc>
      </w:tr>
      <w:tr w:rsidR="00A53AA4" w:rsidTr="00A53AA4">
        <w:trPr>
          <w:trHeight w:val="135"/>
          <w:tblCellSpacing w:w="0" w:type="dxa"/>
        </w:trPr>
        <w:tc>
          <w:tcPr>
            <w:tcW w:w="4845" w:type="dxa"/>
            <w:tcBorders>
              <w:top w:val="outset" w:sz="6" w:space="0" w:color="00000A"/>
              <w:left w:val="outset" w:sz="6" w:space="0" w:color="00000A"/>
              <w:bottom w:val="outset" w:sz="6" w:space="0" w:color="00000A"/>
              <w:right w:val="outset" w:sz="6" w:space="0" w:color="00000A"/>
            </w:tcBorders>
          </w:tcPr>
          <w:p w:rsidR="00A53AA4" w:rsidRPr="00A53AA4" w:rsidRDefault="00A53AA4">
            <w:pPr>
              <w:pStyle w:val="a3"/>
              <w:spacing w:line="135" w:lineRule="atLeast"/>
              <w:jc w:val="center"/>
            </w:pPr>
          </w:p>
        </w:tc>
        <w:tc>
          <w:tcPr>
            <w:tcW w:w="5160" w:type="dxa"/>
            <w:tcBorders>
              <w:top w:val="outset" w:sz="6" w:space="0" w:color="00000A"/>
              <w:left w:val="outset" w:sz="6" w:space="0" w:color="00000A"/>
              <w:bottom w:val="outset" w:sz="6" w:space="0" w:color="00000A"/>
              <w:right w:val="outset" w:sz="6" w:space="0" w:color="00000A"/>
            </w:tcBorders>
          </w:tcPr>
          <w:p w:rsidR="00A53AA4" w:rsidRDefault="00A53AA4">
            <w:pPr>
              <w:pStyle w:val="a3"/>
              <w:spacing w:line="135" w:lineRule="atLeast"/>
              <w:jc w:val="center"/>
            </w:pPr>
          </w:p>
        </w:tc>
      </w:tr>
    </w:tbl>
    <w:p w:rsidR="00A53AA4" w:rsidRDefault="00A53AA4" w:rsidP="00A53AA4">
      <w:pPr>
        <w:rPr>
          <w:sz w:val="15"/>
          <w:szCs w:val="15"/>
        </w:rPr>
      </w:pPr>
      <w:r>
        <w:rPr>
          <w:sz w:val="15"/>
          <w:szCs w:val="15"/>
        </w:rPr>
        <w:t>2. Абонент считается подключенным к Услуге с момента подписания Акта сдачи-приемки услуг.</w:t>
      </w:r>
      <w:r>
        <w:rPr>
          <w:sz w:val="15"/>
          <w:szCs w:val="15"/>
        </w:rPr>
        <w:br/>
        <w:t xml:space="preserve">3. Тарифный план выбирается из </w:t>
      </w:r>
      <w:proofErr w:type="spellStart"/>
      <w:r>
        <w:rPr>
          <w:sz w:val="15"/>
          <w:szCs w:val="15"/>
        </w:rPr>
        <w:t>актульных</w:t>
      </w:r>
      <w:proofErr w:type="spellEnd"/>
      <w:r>
        <w:rPr>
          <w:sz w:val="15"/>
          <w:szCs w:val="15"/>
        </w:rPr>
        <w:t xml:space="preserve"> в сети провайдера на момент подключения.</w:t>
      </w:r>
      <w:r>
        <w:rPr>
          <w:sz w:val="15"/>
          <w:szCs w:val="15"/>
        </w:rPr>
        <w:br/>
        <w:t xml:space="preserve">4. Абонентская плата списывается со счета абонента 1-го числа каждого месяца в полном объеме (если </w:t>
      </w:r>
      <w:proofErr w:type="spellStart"/>
      <w:r>
        <w:rPr>
          <w:sz w:val="15"/>
          <w:szCs w:val="15"/>
        </w:rPr>
        <w:t>обтаное</w:t>
      </w:r>
      <w:proofErr w:type="spellEnd"/>
      <w:r>
        <w:rPr>
          <w:sz w:val="15"/>
          <w:szCs w:val="15"/>
        </w:rPr>
        <w:t xml:space="preserve"> не предусмотрено условиями тарифного плана), в случае отрицательного баланса Лицевого счета Абонента или отсутствия денежных средств на счету Абонента, Исполнитель, оставляет Абоненту только возможность выхода на сайт Исполнителя, а также вход в Личный кабинет.</w:t>
      </w:r>
      <w:r>
        <w:rPr>
          <w:sz w:val="15"/>
          <w:szCs w:val="15"/>
        </w:rPr>
        <w:br/>
        <w:t xml:space="preserve">5. </w:t>
      </w:r>
      <w:proofErr w:type="gramStart"/>
      <w:r>
        <w:rPr>
          <w:sz w:val="15"/>
          <w:szCs w:val="15"/>
        </w:rPr>
        <w:t>Подписанием настоящего Приложения Абонент подтверждает свое согласие со всеми его условиями, а также то, что до него в понятной и доступной форме, в полном объеме доведена необходимая и достоверная информация об оказываемых Исполнителем Услугах, в том числе о сроке действия тарифных планов, размере абонентской платы, а также иная существенная информация.</w:t>
      </w:r>
      <w:r>
        <w:rPr>
          <w:sz w:val="15"/>
          <w:szCs w:val="15"/>
        </w:rPr>
        <w:br/>
        <w:t>6.</w:t>
      </w:r>
      <w:proofErr w:type="gramEnd"/>
      <w:r>
        <w:rPr>
          <w:sz w:val="15"/>
          <w:szCs w:val="15"/>
        </w:rPr>
        <w:t xml:space="preserve"> В случае возникновения у Абонента вопросов при пользовании услугами, Абонент вправе обратиться в Информационно-справочную Службу Исполнителя по телефону: (383) 375-60-00 часы работы с 08.00 до 22.00, либо в офис компании по адресу: ул. Фрунзе д.86, 4-этаж, офис 401, часы работы с 09.00 до 18.00 </w:t>
      </w:r>
      <w:proofErr w:type="spellStart"/>
      <w:proofErr w:type="gramStart"/>
      <w:r>
        <w:rPr>
          <w:sz w:val="15"/>
          <w:szCs w:val="15"/>
        </w:rPr>
        <w:t>сб</w:t>
      </w:r>
      <w:proofErr w:type="spellEnd"/>
      <w:proofErr w:type="gramEnd"/>
      <w:r>
        <w:rPr>
          <w:sz w:val="15"/>
          <w:szCs w:val="15"/>
        </w:rPr>
        <w:t xml:space="preserve">, </w:t>
      </w:r>
      <w:proofErr w:type="spellStart"/>
      <w:r>
        <w:rPr>
          <w:sz w:val="15"/>
          <w:szCs w:val="15"/>
        </w:rPr>
        <w:t>вс</w:t>
      </w:r>
      <w:proofErr w:type="spellEnd"/>
      <w:r>
        <w:rPr>
          <w:sz w:val="15"/>
          <w:szCs w:val="15"/>
        </w:rPr>
        <w:t xml:space="preserve"> – выходной.</w:t>
      </w:r>
    </w:p>
    <w:tbl>
      <w:tblPr>
        <w:tblW w:w="5000" w:type="pct"/>
        <w:tblCellSpacing w:w="0" w:type="dxa"/>
        <w:tblCellMar>
          <w:left w:w="0" w:type="dxa"/>
          <w:right w:w="0" w:type="dxa"/>
        </w:tblCellMar>
        <w:tblLook w:val="04A0" w:firstRow="1" w:lastRow="0" w:firstColumn="1" w:lastColumn="0" w:noHBand="0" w:noVBand="1"/>
      </w:tblPr>
      <w:tblGrid>
        <w:gridCol w:w="1744"/>
        <w:gridCol w:w="1744"/>
        <w:gridCol w:w="1744"/>
        <w:gridCol w:w="2617"/>
        <w:gridCol w:w="2617"/>
      </w:tblGrid>
      <w:tr w:rsidR="00A53AA4" w:rsidTr="00A53AA4">
        <w:trPr>
          <w:tblCellSpacing w:w="0" w:type="dxa"/>
        </w:trPr>
        <w:tc>
          <w:tcPr>
            <w:tcW w:w="2500" w:type="pct"/>
            <w:gridSpan w:val="3"/>
            <w:shd w:val="clear" w:color="auto" w:fill="FFFFFF"/>
            <w:vAlign w:val="center"/>
            <w:hideMark/>
          </w:tcPr>
          <w:p w:rsidR="00A53AA4" w:rsidRDefault="00A53AA4">
            <w:pPr>
              <w:pStyle w:val="a3"/>
            </w:pPr>
            <w:r>
              <w:t>Данные от входа в личный кабинет:</w:t>
            </w:r>
          </w:p>
          <w:p w:rsidR="00A53AA4" w:rsidRDefault="00A53AA4">
            <w:r>
              <w:rPr>
                <w:rStyle w:val="a4"/>
                <w:sz w:val="18"/>
                <w:szCs w:val="18"/>
              </w:rPr>
              <w:t xml:space="preserve">Логин: </w:t>
            </w:r>
            <w:r>
              <w:br/>
            </w:r>
            <w:r>
              <w:rPr>
                <w:rStyle w:val="a4"/>
                <w:sz w:val="18"/>
                <w:szCs w:val="18"/>
              </w:rPr>
              <w:t xml:space="preserve">Пароль: </w:t>
            </w:r>
            <w:r>
              <w:br/>
              <w:t xml:space="preserve">Адрес личного кабинета: </w:t>
            </w:r>
            <w:hyperlink r:id="rId6" w:history="1">
              <w:r>
                <w:rPr>
                  <w:rStyle w:val="a4"/>
                  <w:color w:val="0000FF"/>
                  <w:u w:val="single"/>
                  <w:lang w:val="en-US"/>
                </w:rPr>
                <w:t>https</w:t>
              </w:r>
              <w:r>
                <w:rPr>
                  <w:rStyle w:val="a4"/>
                  <w:color w:val="0000FF"/>
                  <w:u w:val="single"/>
                </w:rPr>
                <w:t>://</w:t>
              </w:r>
              <w:r>
                <w:rPr>
                  <w:rStyle w:val="a4"/>
                  <w:color w:val="0000FF"/>
                  <w:u w:val="single"/>
                  <w:lang w:val="en-US"/>
                </w:rPr>
                <w:t>cabinet</w:t>
              </w:r>
              <w:r>
                <w:rPr>
                  <w:rStyle w:val="a4"/>
                  <w:color w:val="0000FF"/>
                  <w:u w:val="single"/>
                </w:rPr>
                <w:t>.</w:t>
              </w:r>
              <w:proofErr w:type="spellStart"/>
              <w:r>
                <w:rPr>
                  <w:rStyle w:val="a4"/>
                  <w:color w:val="0000FF"/>
                  <w:u w:val="single"/>
                  <w:lang w:val="en-US"/>
                </w:rPr>
                <w:t>edinos</w:t>
              </w:r>
              <w:proofErr w:type="spellEnd"/>
              <w:r>
                <w:rPr>
                  <w:rStyle w:val="a4"/>
                  <w:color w:val="0000FF"/>
                  <w:u w:val="single"/>
                </w:rPr>
                <w:t>.</w:t>
              </w:r>
              <w:proofErr w:type="spellStart"/>
              <w:r>
                <w:rPr>
                  <w:rStyle w:val="a4"/>
                  <w:color w:val="0000FF"/>
                  <w:u w:val="single"/>
                  <w:lang w:val="en-US"/>
                </w:rPr>
                <w:t>ru</w:t>
              </w:r>
              <w:proofErr w:type="spellEnd"/>
            </w:hyperlink>
            <w:r>
              <w:rPr>
                <w:rStyle w:val="a4"/>
              </w:rPr>
              <w:t xml:space="preserve"> </w:t>
            </w:r>
          </w:p>
          <w:p w:rsidR="00A53AA4" w:rsidRDefault="00A53AA4">
            <w:pPr>
              <w:pStyle w:val="a3"/>
            </w:pPr>
            <w:r>
              <w:t>Исполнитель:</w:t>
            </w:r>
          </w:p>
          <w:p w:rsidR="00A53AA4" w:rsidRDefault="00A53AA4">
            <w:r>
              <w:t xml:space="preserve">ООО "Новосибирская Телекоммуникационная Компания" </w:t>
            </w:r>
          </w:p>
          <w:p w:rsidR="00A53AA4" w:rsidRDefault="00A53AA4">
            <w:pPr>
              <w:pStyle w:val="a3"/>
            </w:pPr>
            <w:r>
              <w:t>/___________________/</w:t>
            </w:r>
          </w:p>
        </w:tc>
        <w:tc>
          <w:tcPr>
            <w:tcW w:w="2500" w:type="pct"/>
            <w:gridSpan w:val="2"/>
            <w:shd w:val="clear" w:color="auto" w:fill="FFFFFF"/>
            <w:vAlign w:val="bottom"/>
            <w:hideMark/>
          </w:tcPr>
          <w:p w:rsidR="00A53AA4" w:rsidRDefault="00A53AA4">
            <w:pPr>
              <w:pStyle w:val="a3"/>
            </w:pPr>
            <w:r>
              <w:t>Абонент:</w:t>
            </w:r>
          </w:p>
          <w:p w:rsidR="00A53AA4" w:rsidRDefault="00A53AA4">
            <w:pPr>
              <w:pStyle w:val="a3"/>
            </w:pPr>
          </w:p>
          <w:p w:rsidR="00A53AA4" w:rsidRDefault="00A53AA4">
            <w:pPr>
              <w:pStyle w:val="a3"/>
            </w:pPr>
            <w:r>
              <w:t>/___________________/</w:t>
            </w:r>
          </w:p>
        </w:tc>
      </w:tr>
      <w:tr w:rsidR="00A53AA4" w:rsidTr="00A53AA4">
        <w:trPr>
          <w:tblCellSpacing w:w="0" w:type="dxa"/>
        </w:trPr>
        <w:tc>
          <w:tcPr>
            <w:tcW w:w="0" w:type="auto"/>
            <w:vAlign w:val="center"/>
            <w:hideMark/>
          </w:tcPr>
          <w:p w:rsidR="00A53AA4" w:rsidRDefault="00A53AA4">
            <w:pPr>
              <w:rPr>
                <w:sz w:val="24"/>
                <w:szCs w:val="24"/>
              </w:rPr>
            </w:pPr>
          </w:p>
        </w:tc>
        <w:tc>
          <w:tcPr>
            <w:tcW w:w="0" w:type="auto"/>
            <w:vAlign w:val="center"/>
            <w:hideMark/>
          </w:tcPr>
          <w:p w:rsidR="00A53AA4" w:rsidRDefault="00A53AA4">
            <w:pPr>
              <w:rPr>
                <w:sz w:val="20"/>
                <w:szCs w:val="20"/>
              </w:rPr>
            </w:pPr>
          </w:p>
        </w:tc>
        <w:tc>
          <w:tcPr>
            <w:tcW w:w="833" w:type="pct"/>
            <w:vAlign w:val="center"/>
            <w:hideMark/>
          </w:tcPr>
          <w:p w:rsidR="00A53AA4" w:rsidRDefault="00A53AA4">
            <w:pPr>
              <w:rPr>
                <w:sz w:val="20"/>
                <w:szCs w:val="20"/>
              </w:rPr>
            </w:pPr>
          </w:p>
        </w:tc>
        <w:tc>
          <w:tcPr>
            <w:tcW w:w="1250" w:type="pct"/>
            <w:vAlign w:val="center"/>
            <w:hideMark/>
          </w:tcPr>
          <w:p w:rsidR="00A53AA4" w:rsidRDefault="00A53AA4">
            <w:pPr>
              <w:rPr>
                <w:sz w:val="20"/>
                <w:szCs w:val="20"/>
              </w:rPr>
            </w:pPr>
          </w:p>
        </w:tc>
        <w:tc>
          <w:tcPr>
            <w:tcW w:w="0" w:type="auto"/>
            <w:vAlign w:val="center"/>
            <w:hideMark/>
          </w:tcPr>
          <w:p w:rsidR="00A53AA4" w:rsidRDefault="00A53AA4">
            <w:pPr>
              <w:rPr>
                <w:sz w:val="20"/>
                <w:szCs w:val="20"/>
              </w:rPr>
            </w:pPr>
          </w:p>
        </w:tc>
      </w:tr>
      <w:tr w:rsidR="00A53AA4" w:rsidTr="00A53AA4">
        <w:trPr>
          <w:tblCellSpacing w:w="0" w:type="dxa"/>
        </w:trPr>
        <w:tc>
          <w:tcPr>
            <w:tcW w:w="0" w:type="auto"/>
            <w:vAlign w:val="center"/>
            <w:hideMark/>
          </w:tcPr>
          <w:p w:rsidR="00A53AA4" w:rsidRDefault="00A53AA4">
            <w:pPr>
              <w:rPr>
                <w:sz w:val="24"/>
                <w:szCs w:val="24"/>
              </w:rPr>
            </w:pPr>
          </w:p>
        </w:tc>
        <w:tc>
          <w:tcPr>
            <w:tcW w:w="0" w:type="auto"/>
            <w:vAlign w:val="center"/>
            <w:hideMark/>
          </w:tcPr>
          <w:p w:rsidR="00A53AA4" w:rsidRDefault="00A53AA4">
            <w:pPr>
              <w:rPr>
                <w:sz w:val="20"/>
                <w:szCs w:val="20"/>
              </w:rPr>
            </w:pPr>
          </w:p>
        </w:tc>
        <w:tc>
          <w:tcPr>
            <w:tcW w:w="833" w:type="pct"/>
            <w:vAlign w:val="center"/>
            <w:hideMark/>
          </w:tcPr>
          <w:p w:rsidR="00A53AA4" w:rsidRDefault="00A53AA4">
            <w:pPr>
              <w:rPr>
                <w:sz w:val="20"/>
                <w:szCs w:val="20"/>
              </w:rPr>
            </w:pPr>
          </w:p>
        </w:tc>
        <w:tc>
          <w:tcPr>
            <w:tcW w:w="1250" w:type="pct"/>
            <w:vAlign w:val="center"/>
            <w:hideMark/>
          </w:tcPr>
          <w:p w:rsidR="00A53AA4" w:rsidRDefault="00A53AA4">
            <w:pPr>
              <w:rPr>
                <w:sz w:val="20"/>
                <w:szCs w:val="20"/>
              </w:rPr>
            </w:pPr>
          </w:p>
        </w:tc>
        <w:tc>
          <w:tcPr>
            <w:tcW w:w="0" w:type="auto"/>
            <w:vAlign w:val="center"/>
            <w:hideMark/>
          </w:tcPr>
          <w:p w:rsidR="00A53AA4" w:rsidRDefault="00A53AA4">
            <w:pPr>
              <w:rPr>
                <w:sz w:val="20"/>
                <w:szCs w:val="20"/>
              </w:rPr>
            </w:pPr>
          </w:p>
        </w:tc>
      </w:tr>
      <w:tr w:rsidR="00A53AA4" w:rsidTr="00A53AA4">
        <w:trPr>
          <w:tblCellSpacing w:w="0" w:type="dxa"/>
        </w:trPr>
        <w:tc>
          <w:tcPr>
            <w:tcW w:w="0" w:type="auto"/>
            <w:vAlign w:val="center"/>
            <w:hideMark/>
          </w:tcPr>
          <w:p w:rsidR="00A53AA4" w:rsidRDefault="00A53AA4">
            <w:pPr>
              <w:rPr>
                <w:sz w:val="24"/>
                <w:szCs w:val="24"/>
              </w:rPr>
            </w:pPr>
          </w:p>
        </w:tc>
        <w:tc>
          <w:tcPr>
            <w:tcW w:w="0" w:type="auto"/>
            <w:vAlign w:val="center"/>
            <w:hideMark/>
          </w:tcPr>
          <w:p w:rsidR="00A53AA4" w:rsidRDefault="00A53AA4">
            <w:pPr>
              <w:rPr>
                <w:sz w:val="20"/>
                <w:szCs w:val="20"/>
              </w:rPr>
            </w:pPr>
          </w:p>
        </w:tc>
        <w:tc>
          <w:tcPr>
            <w:tcW w:w="833" w:type="pct"/>
            <w:vAlign w:val="center"/>
            <w:hideMark/>
          </w:tcPr>
          <w:p w:rsidR="00A53AA4" w:rsidRDefault="00A53AA4">
            <w:pPr>
              <w:rPr>
                <w:sz w:val="20"/>
                <w:szCs w:val="20"/>
              </w:rPr>
            </w:pPr>
          </w:p>
        </w:tc>
        <w:tc>
          <w:tcPr>
            <w:tcW w:w="1250" w:type="pct"/>
            <w:vAlign w:val="center"/>
            <w:hideMark/>
          </w:tcPr>
          <w:p w:rsidR="00A53AA4" w:rsidRDefault="00A53AA4">
            <w:pPr>
              <w:rPr>
                <w:sz w:val="20"/>
                <w:szCs w:val="20"/>
              </w:rPr>
            </w:pPr>
          </w:p>
        </w:tc>
        <w:tc>
          <w:tcPr>
            <w:tcW w:w="0" w:type="auto"/>
            <w:vAlign w:val="center"/>
            <w:hideMark/>
          </w:tcPr>
          <w:p w:rsidR="00A53AA4" w:rsidRDefault="00A53AA4">
            <w:pPr>
              <w:rPr>
                <w:sz w:val="20"/>
                <w:szCs w:val="20"/>
              </w:rPr>
            </w:pPr>
          </w:p>
        </w:tc>
      </w:tr>
    </w:tbl>
    <w:p w:rsidR="00A53AA4" w:rsidRDefault="00A53AA4" w:rsidP="00A53AA4">
      <w:pPr>
        <w:pStyle w:val="a3"/>
        <w:rPr>
          <w:sz w:val="15"/>
          <w:szCs w:val="15"/>
        </w:rPr>
      </w:pPr>
    </w:p>
    <w:p w:rsidR="00594D9F" w:rsidRPr="00A53AA4" w:rsidRDefault="00594D9F" w:rsidP="00A53AA4"/>
    <w:sectPr w:rsidR="00594D9F" w:rsidRPr="00A53AA4" w:rsidSect="00AC1D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9E0"/>
    <w:rsid w:val="00226052"/>
    <w:rsid w:val="00233DEC"/>
    <w:rsid w:val="00594D9F"/>
    <w:rsid w:val="005A79E0"/>
    <w:rsid w:val="00964D00"/>
    <w:rsid w:val="00A53AA4"/>
    <w:rsid w:val="00AC1D4D"/>
    <w:rsid w:val="00D61B00"/>
    <w:rsid w:val="00D62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A53AA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7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79E0"/>
    <w:rPr>
      <w:b/>
      <w:bCs/>
    </w:rPr>
  </w:style>
  <w:style w:type="character" w:styleId="a5">
    <w:name w:val="Hyperlink"/>
    <w:basedOn w:val="a0"/>
    <w:uiPriority w:val="99"/>
    <w:semiHidden/>
    <w:unhideWhenUsed/>
    <w:rsid w:val="005A79E0"/>
    <w:rPr>
      <w:color w:val="0000FF"/>
      <w:u w:val="single"/>
    </w:rPr>
  </w:style>
  <w:style w:type="character" w:styleId="a6">
    <w:name w:val="Emphasis"/>
    <w:basedOn w:val="a0"/>
    <w:uiPriority w:val="20"/>
    <w:qFormat/>
    <w:rsid w:val="005A79E0"/>
    <w:rPr>
      <w:i/>
      <w:iCs/>
    </w:rPr>
  </w:style>
  <w:style w:type="character" w:customStyle="1" w:styleId="40">
    <w:name w:val="Заголовок 4 Знак"/>
    <w:basedOn w:val="a0"/>
    <w:link w:val="4"/>
    <w:uiPriority w:val="9"/>
    <w:rsid w:val="00A53AA4"/>
    <w:rPr>
      <w:rFonts w:ascii="Times New Roman" w:eastAsia="Times New Roman" w:hAnsi="Times New Roman" w:cs="Times New Roman"/>
      <w:b/>
      <w:bCs/>
      <w:sz w:val="24"/>
      <w:szCs w:val="24"/>
      <w:lang w:eastAsia="ru-RU"/>
    </w:rPr>
  </w:style>
  <w:style w:type="paragraph" w:styleId="a7">
    <w:name w:val="No Spacing"/>
    <w:uiPriority w:val="1"/>
    <w:qFormat/>
    <w:rsid w:val="00A53A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A53AA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7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79E0"/>
    <w:rPr>
      <w:b/>
      <w:bCs/>
    </w:rPr>
  </w:style>
  <w:style w:type="character" w:styleId="a5">
    <w:name w:val="Hyperlink"/>
    <w:basedOn w:val="a0"/>
    <w:uiPriority w:val="99"/>
    <w:semiHidden/>
    <w:unhideWhenUsed/>
    <w:rsid w:val="005A79E0"/>
    <w:rPr>
      <w:color w:val="0000FF"/>
      <w:u w:val="single"/>
    </w:rPr>
  </w:style>
  <w:style w:type="character" w:styleId="a6">
    <w:name w:val="Emphasis"/>
    <w:basedOn w:val="a0"/>
    <w:uiPriority w:val="20"/>
    <w:qFormat/>
    <w:rsid w:val="005A79E0"/>
    <w:rPr>
      <w:i/>
      <w:iCs/>
    </w:rPr>
  </w:style>
  <w:style w:type="character" w:customStyle="1" w:styleId="40">
    <w:name w:val="Заголовок 4 Знак"/>
    <w:basedOn w:val="a0"/>
    <w:link w:val="4"/>
    <w:uiPriority w:val="9"/>
    <w:rsid w:val="00A53AA4"/>
    <w:rPr>
      <w:rFonts w:ascii="Times New Roman" w:eastAsia="Times New Roman" w:hAnsi="Times New Roman" w:cs="Times New Roman"/>
      <w:b/>
      <w:bCs/>
      <w:sz w:val="24"/>
      <w:szCs w:val="24"/>
      <w:lang w:eastAsia="ru-RU"/>
    </w:rPr>
  </w:style>
  <w:style w:type="paragraph" w:styleId="a7">
    <w:name w:val="No Spacing"/>
    <w:uiPriority w:val="1"/>
    <w:qFormat/>
    <w:rsid w:val="00A53A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22061">
      <w:bodyDiv w:val="1"/>
      <w:marLeft w:val="0"/>
      <w:marRight w:val="0"/>
      <w:marTop w:val="0"/>
      <w:marBottom w:val="0"/>
      <w:divBdr>
        <w:top w:val="none" w:sz="0" w:space="0" w:color="auto"/>
        <w:left w:val="none" w:sz="0" w:space="0" w:color="auto"/>
        <w:bottom w:val="none" w:sz="0" w:space="0" w:color="auto"/>
        <w:right w:val="none" w:sz="0" w:space="0" w:color="auto"/>
      </w:divBdr>
    </w:div>
    <w:div w:id="1612012307">
      <w:bodyDiv w:val="1"/>
      <w:marLeft w:val="0"/>
      <w:marRight w:val="0"/>
      <w:marTop w:val="0"/>
      <w:marBottom w:val="0"/>
      <w:divBdr>
        <w:top w:val="none" w:sz="0" w:space="0" w:color="auto"/>
        <w:left w:val="none" w:sz="0" w:space="0" w:color="auto"/>
        <w:bottom w:val="none" w:sz="0" w:space="0" w:color="auto"/>
        <w:right w:val="none" w:sz="0" w:space="0" w:color="auto"/>
      </w:divBdr>
      <w:divsChild>
        <w:div w:id="1004210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abinet.edinos.ru" TargetMode="External"/><Relationship Id="rId5" Type="http://schemas.openxmlformats.org/officeDocument/2006/relationships/hyperlink" Target="http://www.edino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2685</Words>
  <Characters>15305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Кухар</dc:creator>
  <cp:lastModifiedBy>Егор Видяев</cp:lastModifiedBy>
  <cp:revision>6</cp:revision>
  <cp:lastPrinted>2017-12-08T01:29:00Z</cp:lastPrinted>
  <dcterms:created xsi:type="dcterms:W3CDTF">2017-12-08T01:43:00Z</dcterms:created>
  <dcterms:modified xsi:type="dcterms:W3CDTF">2018-10-31T07:25:00Z</dcterms:modified>
</cp:coreProperties>
</file>